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E8E19" w14:textId="77777777" w:rsidR="004D68CA" w:rsidRPr="004D68CA" w:rsidRDefault="004D68CA" w:rsidP="004715E7">
      <w:pPr>
        <w:spacing w:before="240" w:line="360" w:lineRule="auto"/>
        <w:jc w:val="center"/>
        <w:rPr>
          <w:rFonts w:ascii="Times New Roman" w:hAnsi="Times New Roman" w:cs="Times New Roman"/>
          <w:b/>
          <w:bCs/>
        </w:rPr>
      </w:pPr>
    </w:p>
    <w:p w14:paraId="3EFE33A4" w14:textId="77777777" w:rsidR="004D68CA" w:rsidRPr="004D68CA" w:rsidRDefault="004D68CA" w:rsidP="004715E7">
      <w:pPr>
        <w:spacing w:before="240" w:line="360" w:lineRule="auto"/>
        <w:jc w:val="center"/>
        <w:rPr>
          <w:rFonts w:ascii="Times New Roman" w:hAnsi="Times New Roman" w:cs="Times New Roman"/>
          <w:b/>
          <w:bCs/>
        </w:rPr>
      </w:pPr>
    </w:p>
    <w:p w14:paraId="390FFD42" w14:textId="77777777" w:rsidR="004D68CA" w:rsidRPr="004D68CA" w:rsidRDefault="004D68CA" w:rsidP="004715E7">
      <w:pPr>
        <w:spacing w:before="240" w:line="360" w:lineRule="auto"/>
        <w:jc w:val="center"/>
        <w:rPr>
          <w:rFonts w:ascii="Times New Roman" w:hAnsi="Times New Roman" w:cs="Times New Roman"/>
          <w:b/>
          <w:bCs/>
        </w:rPr>
      </w:pPr>
    </w:p>
    <w:p w14:paraId="3573AF49" w14:textId="77777777" w:rsidR="004D68CA" w:rsidRPr="004D68CA" w:rsidRDefault="004D68CA" w:rsidP="004715E7">
      <w:pPr>
        <w:spacing w:before="240" w:line="360" w:lineRule="auto"/>
        <w:jc w:val="center"/>
        <w:rPr>
          <w:rFonts w:ascii="Times New Roman" w:hAnsi="Times New Roman" w:cs="Times New Roman"/>
          <w:b/>
          <w:bCs/>
        </w:rPr>
      </w:pPr>
    </w:p>
    <w:p w14:paraId="321842FC" w14:textId="77777777" w:rsidR="004D68CA" w:rsidRPr="004D68CA" w:rsidRDefault="004D68CA" w:rsidP="004715E7">
      <w:pPr>
        <w:spacing w:before="240" w:line="360" w:lineRule="auto"/>
        <w:jc w:val="center"/>
        <w:rPr>
          <w:rFonts w:ascii="Times New Roman" w:hAnsi="Times New Roman" w:cs="Times New Roman"/>
          <w:b/>
          <w:bCs/>
        </w:rPr>
      </w:pPr>
      <w:r w:rsidRPr="004D68CA">
        <w:rPr>
          <w:rFonts w:ascii="Times New Roman" w:hAnsi="Times New Roman" w:cs="Times New Roman"/>
          <w:b/>
          <w:bCs/>
        </w:rPr>
        <w:t xml:space="preserve">Looking at the functions and syntax of online laughter: </w:t>
      </w:r>
    </w:p>
    <w:p w14:paraId="67CE919D" w14:textId="77777777" w:rsidR="004D68CA" w:rsidRPr="004D68CA" w:rsidRDefault="004D68CA" w:rsidP="004715E7">
      <w:pPr>
        <w:spacing w:before="240" w:line="360" w:lineRule="auto"/>
        <w:jc w:val="center"/>
        <w:rPr>
          <w:rFonts w:ascii="Times New Roman" w:hAnsi="Times New Roman" w:cs="Times New Roman"/>
          <w:b/>
          <w:bCs/>
        </w:rPr>
      </w:pPr>
      <w:r w:rsidRPr="004D68CA">
        <w:rPr>
          <w:rFonts w:ascii="Times New Roman" w:hAnsi="Times New Roman" w:cs="Times New Roman"/>
          <w:b/>
          <w:bCs/>
          <w:i/>
          <w:iCs/>
        </w:rPr>
        <w:t>lol</w:t>
      </w:r>
      <w:r w:rsidRPr="004D68CA">
        <w:rPr>
          <w:rFonts w:ascii="Times New Roman" w:hAnsi="Times New Roman" w:cs="Times New Roman"/>
          <w:b/>
          <w:bCs/>
        </w:rPr>
        <w:t xml:space="preserve"> and </w:t>
      </w:r>
      <w:r w:rsidRPr="004D68CA">
        <w:rPr>
          <w:rFonts w:ascii="Times New Roman" w:hAnsi="Times New Roman" w:cs="Times New Roman"/>
          <w:b/>
          <w:bCs/>
          <w:i/>
          <w:iCs/>
        </w:rPr>
        <w:t>haha</w:t>
      </w:r>
      <w:r w:rsidRPr="004D68CA">
        <w:rPr>
          <w:rFonts w:ascii="Times New Roman" w:hAnsi="Times New Roman" w:cs="Times New Roman"/>
          <w:b/>
          <w:bCs/>
        </w:rPr>
        <w:t xml:space="preserve"> in iWeb </w:t>
      </w:r>
    </w:p>
    <w:p w14:paraId="7AB52C97" w14:textId="77777777" w:rsidR="004D68CA" w:rsidRPr="004D68CA" w:rsidRDefault="004D68CA" w:rsidP="004715E7">
      <w:pPr>
        <w:spacing w:before="240" w:line="360" w:lineRule="auto"/>
        <w:jc w:val="center"/>
        <w:rPr>
          <w:rFonts w:ascii="Times New Roman" w:hAnsi="Times New Roman" w:cs="Times New Roman"/>
          <w:b/>
          <w:bCs/>
        </w:rPr>
      </w:pPr>
      <w:r w:rsidRPr="004D68CA">
        <w:rPr>
          <w:rFonts w:ascii="Times New Roman" w:hAnsi="Times New Roman" w:cs="Times New Roman"/>
          <w:b/>
          <w:bCs/>
        </w:rPr>
        <w:t xml:space="preserve"> </w:t>
      </w:r>
    </w:p>
    <w:p w14:paraId="137CA707" w14:textId="77777777" w:rsidR="004D68CA" w:rsidRPr="004D68CA" w:rsidRDefault="004D68CA" w:rsidP="004715E7">
      <w:pPr>
        <w:spacing w:before="240" w:line="360" w:lineRule="auto"/>
        <w:jc w:val="center"/>
        <w:rPr>
          <w:rFonts w:ascii="Times New Roman" w:hAnsi="Times New Roman" w:cs="Times New Roman"/>
        </w:rPr>
      </w:pPr>
      <w:r w:rsidRPr="004D68CA">
        <w:rPr>
          <w:rFonts w:ascii="Times New Roman" w:hAnsi="Times New Roman" w:cs="Times New Roman"/>
        </w:rPr>
        <w:t>Amber Lynch</w:t>
      </w:r>
    </w:p>
    <w:p w14:paraId="302068EC" w14:textId="77777777" w:rsidR="004D68CA" w:rsidRPr="004D68CA" w:rsidRDefault="004D68CA" w:rsidP="004715E7">
      <w:pPr>
        <w:spacing w:before="240" w:line="360" w:lineRule="auto"/>
        <w:jc w:val="center"/>
        <w:rPr>
          <w:rFonts w:ascii="Times New Roman" w:hAnsi="Times New Roman" w:cs="Times New Roman"/>
        </w:rPr>
      </w:pPr>
      <w:r w:rsidRPr="004D68CA">
        <w:rPr>
          <w:rFonts w:ascii="Times New Roman" w:hAnsi="Times New Roman" w:cs="Times New Roman"/>
        </w:rPr>
        <w:t xml:space="preserve">The University of Vermont </w:t>
      </w:r>
    </w:p>
    <w:p w14:paraId="6665F41B" w14:textId="77777777" w:rsidR="004D68CA" w:rsidRPr="004D68CA" w:rsidRDefault="004D68CA" w:rsidP="004715E7">
      <w:pPr>
        <w:spacing w:before="240" w:line="360" w:lineRule="auto"/>
        <w:jc w:val="center"/>
        <w:rPr>
          <w:rFonts w:ascii="Times New Roman" w:hAnsi="Times New Roman" w:cs="Times New Roman"/>
        </w:rPr>
      </w:pPr>
      <w:r w:rsidRPr="004D68CA">
        <w:rPr>
          <w:rFonts w:ascii="Times New Roman" w:hAnsi="Times New Roman" w:cs="Times New Roman"/>
        </w:rPr>
        <w:t xml:space="preserve">LING 4500: Capstone Seminar </w:t>
      </w:r>
    </w:p>
    <w:p w14:paraId="7052AFDC" w14:textId="77777777" w:rsidR="004D68CA" w:rsidRPr="004D68CA" w:rsidRDefault="004D68CA" w:rsidP="004715E7">
      <w:pPr>
        <w:spacing w:before="240" w:line="360" w:lineRule="auto"/>
        <w:jc w:val="center"/>
        <w:rPr>
          <w:rFonts w:ascii="Times New Roman" w:hAnsi="Times New Roman" w:cs="Times New Roman"/>
          <w:b/>
          <w:bCs/>
        </w:rPr>
      </w:pPr>
    </w:p>
    <w:p w14:paraId="2F317506" w14:textId="77777777" w:rsidR="004D68CA" w:rsidRPr="004D68CA" w:rsidRDefault="004D68CA" w:rsidP="004715E7">
      <w:pPr>
        <w:spacing w:before="240" w:line="360" w:lineRule="auto"/>
        <w:jc w:val="center"/>
        <w:rPr>
          <w:rFonts w:ascii="Times New Roman" w:hAnsi="Times New Roman" w:cs="Times New Roman"/>
          <w:b/>
          <w:bCs/>
        </w:rPr>
      </w:pPr>
    </w:p>
    <w:p w14:paraId="17632273" w14:textId="77777777" w:rsidR="004D68CA" w:rsidRPr="004D68CA" w:rsidRDefault="004D68CA" w:rsidP="004715E7">
      <w:pPr>
        <w:spacing w:before="240" w:line="360" w:lineRule="auto"/>
        <w:jc w:val="center"/>
        <w:rPr>
          <w:rFonts w:ascii="Times New Roman" w:hAnsi="Times New Roman" w:cs="Times New Roman"/>
          <w:b/>
          <w:bCs/>
        </w:rPr>
      </w:pPr>
    </w:p>
    <w:p w14:paraId="512D6341" w14:textId="77777777" w:rsidR="004D68CA" w:rsidRPr="004D68CA" w:rsidRDefault="004D68CA" w:rsidP="004715E7">
      <w:pPr>
        <w:spacing w:before="240" w:line="360" w:lineRule="auto"/>
        <w:jc w:val="center"/>
        <w:rPr>
          <w:rFonts w:ascii="Times New Roman" w:hAnsi="Times New Roman" w:cs="Times New Roman"/>
          <w:b/>
          <w:bCs/>
        </w:rPr>
      </w:pPr>
    </w:p>
    <w:p w14:paraId="55458768" w14:textId="77777777" w:rsidR="004D68CA" w:rsidRPr="004D68CA" w:rsidRDefault="004D68CA" w:rsidP="004715E7">
      <w:pPr>
        <w:spacing w:before="240" w:line="360" w:lineRule="auto"/>
        <w:jc w:val="center"/>
        <w:rPr>
          <w:rFonts w:ascii="Times New Roman" w:hAnsi="Times New Roman" w:cs="Times New Roman"/>
          <w:b/>
          <w:bCs/>
        </w:rPr>
      </w:pPr>
    </w:p>
    <w:p w14:paraId="676895F8" w14:textId="77777777" w:rsidR="004D68CA" w:rsidRPr="004D68CA" w:rsidRDefault="004D68CA" w:rsidP="004715E7">
      <w:pPr>
        <w:spacing w:before="240" w:line="360" w:lineRule="auto"/>
        <w:jc w:val="center"/>
        <w:rPr>
          <w:rFonts w:ascii="Times New Roman" w:hAnsi="Times New Roman" w:cs="Times New Roman"/>
          <w:b/>
          <w:bCs/>
        </w:rPr>
      </w:pPr>
    </w:p>
    <w:p w14:paraId="324E283B" w14:textId="77777777" w:rsidR="004D68CA" w:rsidRPr="004D68CA" w:rsidRDefault="004D68CA" w:rsidP="004715E7">
      <w:pPr>
        <w:spacing w:before="240" w:line="360" w:lineRule="auto"/>
        <w:jc w:val="center"/>
        <w:rPr>
          <w:rFonts w:ascii="Times New Roman" w:hAnsi="Times New Roman" w:cs="Times New Roman"/>
          <w:b/>
          <w:bCs/>
        </w:rPr>
      </w:pPr>
    </w:p>
    <w:p w14:paraId="7B6A30CD" w14:textId="77777777" w:rsidR="004D68CA" w:rsidRPr="004D68CA" w:rsidRDefault="004D68CA" w:rsidP="004715E7">
      <w:pPr>
        <w:spacing w:before="240" w:line="360" w:lineRule="auto"/>
        <w:jc w:val="center"/>
        <w:rPr>
          <w:rFonts w:ascii="Times New Roman" w:hAnsi="Times New Roman" w:cs="Times New Roman"/>
          <w:b/>
          <w:bCs/>
        </w:rPr>
      </w:pPr>
    </w:p>
    <w:p w14:paraId="33DF32B7" w14:textId="77777777" w:rsidR="004D68CA" w:rsidRPr="004D68CA" w:rsidRDefault="004D68CA" w:rsidP="004715E7">
      <w:pPr>
        <w:spacing w:before="240" w:line="360" w:lineRule="auto"/>
        <w:jc w:val="center"/>
        <w:rPr>
          <w:rFonts w:ascii="Times New Roman" w:hAnsi="Times New Roman" w:cs="Times New Roman"/>
          <w:b/>
          <w:bCs/>
        </w:rPr>
      </w:pPr>
    </w:p>
    <w:p w14:paraId="1B4724EF" w14:textId="067D523D" w:rsidR="007C622A" w:rsidRDefault="007C622A" w:rsidP="004715E7">
      <w:pPr>
        <w:spacing w:before="240" w:line="360" w:lineRule="auto"/>
        <w:jc w:val="center"/>
        <w:rPr>
          <w:rFonts w:ascii="Times New Roman" w:hAnsi="Times New Roman" w:cs="Times New Roman"/>
          <w:b/>
          <w:bCs/>
        </w:rPr>
      </w:pPr>
    </w:p>
    <w:p w14:paraId="7C52575B" w14:textId="619AEAB7" w:rsidR="007C622A" w:rsidRPr="007C622A" w:rsidRDefault="007C622A" w:rsidP="004715E7">
      <w:pPr>
        <w:jc w:val="center"/>
        <w:rPr>
          <w:rFonts w:ascii="Times New Roman" w:hAnsi="Times New Roman" w:cs="Times New Roman"/>
          <w:b/>
          <w:bCs/>
        </w:rPr>
      </w:pPr>
      <w:r>
        <w:rPr>
          <w:rFonts w:ascii="Times New Roman" w:hAnsi="Times New Roman" w:cs="Times New Roman"/>
          <w:b/>
          <w:bCs/>
        </w:rPr>
        <w:br w:type="page"/>
      </w:r>
      <w:sdt>
        <w:sdtPr>
          <w:rPr>
            <w:rFonts w:ascii="Times New Roman" w:hAnsi="Times New Roman" w:cs="Times New Roman"/>
            <w:b/>
            <w:bCs/>
          </w:rPr>
          <w:id w:val="-1254123792"/>
          <w:placeholder>
            <w:docPart w:val="8D9C29603430BF48838F3AE28B9DEA3B"/>
          </w:placeholder>
          <w:temporary/>
          <w:showingPlcHdr/>
          <w15:appearance w15:val="hidden"/>
        </w:sdtPr>
        <w:sdtEndPr/>
        <w:sdtContent>
          <w:r w:rsidRPr="007C622A">
            <w:rPr>
              <w:rFonts w:ascii="Times New Roman" w:hAnsi="Times New Roman" w:cs="Times New Roman"/>
              <w:b/>
              <w:bCs/>
            </w:rPr>
            <w:t>Abstract</w:t>
          </w:r>
        </w:sdtContent>
      </w:sdt>
    </w:p>
    <w:p w14:paraId="10C8A443" w14:textId="0851A0A6" w:rsidR="007C622A" w:rsidRPr="004856CA" w:rsidRDefault="007C622A" w:rsidP="004715E7">
      <w:pPr>
        <w:spacing w:line="360" w:lineRule="auto"/>
        <w:rPr>
          <w:rFonts w:ascii="Times New Roman" w:hAnsi="Times New Roman" w:cs="Times New Roman"/>
        </w:rPr>
      </w:pPr>
      <w:r w:rsidRPr="004856CA">
        <w:rPr>
          <w:rFonts w:ascii="Times New Roman" w:hAnsi="Times New Roman" w:cs="Times New Roman"/>
        </w:rPr>
        <w:t>Computer-mediated communication differs from face-to-face interaction in that paralinguistic cues are not expressed paraverbally. Instead, users indicate intonation and emotion through typed expressions that behave as discourse markers. Laughter can be communicated online through the typed laughter-derived expressions (TLDEs) lol and haha, which do not carry inherent semantic content when bound to a clausal host. While these discourse markers are subject to syntactic constraints, the user still has some flexibility in deciding where to use a TLDE in relation to the clausal boundary. Since in-person and online laughter have been shown to serve several pragmatic functions (e.g.</w:t>
      </w:r>
      <w:r w:rsidR="002F2F0D">
        <w:rPr>
          <w:rFonts w:ascii="Times New Roman" w:hAnsi="Times New Roman" w:cs="Times New Roman"/>
        </w:rPr>
        <w:t>,</w:t>
      </w:r>
      <w:r w:rsidRPr="004856CA">
        <w:rPr>
          <w:rFonts w:ascii="Times New Roman" w:hAnsi="Times New Roman" w:cs="Times New Roman"/>
        </w:rPr>
        <w:t xml:space="preserve"> evaluation, softening, emphasis, indicating illocutionary force), I theorize that the function of a TLDE correlates with its syntactic placement. The present corpus-driven analysis uses a random sample of iWeb data to compare lol and haha in frequency, syntactic distribution, and the correlations between their syntactic slot and pragmatic purpose. While overall</w:t>
      </w:r>
      <w:r w:rsidR="00353ACB">
        <w:rPr>
          <w:rFonts w:ascii="Times New Roman" w:hAnsi="Times New Roman" w:cs="Times New Roman"/>
        </w:rPr>
        <w:t>,</w:t>
      </w:r>
      <w:r w:rsidRPr="004856CA">
        <w:rPr>
          <w:rFonts w:ascii="Times New Roman" w:hAnsi="Times New Roman" w:cs="Times New Roman"/>
        </w:rPr>
        <w:t xml:space="preserve"> lol was found to be much more frequent than haha, the analysis revealed several relationships between a particular syntactic location and a specific function for both terms.</w:t>
      </w:r>
    </w:p>
    <w:p w14:paraId="6E75BFED" w14:textId="77777777" w:rsidR="00130334" w:rsidRDefault="004C3AEB" w:rsidP="00603B77">
      <w:pPr>
        <w:rPr>
          <w:rFonts w:ascii="Times New Roman" w:hAnsi="Times New Roman" w:cs="Times New Roman"/>
          <w:b/>
          <w:bCs/>
        </w:rPr>
      </w:pPr>
      <w:r>
        <w:rPr>
          <w:rFonts w:ascii="Times New Roman" w:hAnsi="Times New Roman" w:cs="Times New Roman"/>
          <w:b/>
          <w:bCs/>
        </w:rPr>
        <w:br w:type="page"/>
      </w:r>
    </w:p>
    <w:p w14:paraId="0C01908E" w14:textId="0D336882" w:rsidR="009A59CD" w:rsidRDefault="0025728C" w:rsidP="00130334">
      <w:pPr>
        <w:jc w:val="center"/>
        <w:rPr>
          <w:rFonts w:ascii="Times New Roman" w:hAnsi="Times New Roman" w:cs="Times New Roman"/>
          <w:b/>
          <w:bCs/>
        </w:rPr>
      </w:pPr>
      <w:r w:rsidRPr="00C91801">
        <w:rPr>
          <w:rFonts w:ascii="Times New Roman" w:hAnsi="Times New Roman" w:cs="Times New Roman"/>
          <w:b/>
          <w:bCs/>
        </w:rPr>
        <w:t>1. INTRODUCTION</w:t>
      </w:r>
    </w:p>
    <w:p w14:paraId="37A3A32C" w14:textId="56FC2133" w:rsidR="00D40B1F" w:rsidRDefault="00365534" w:rsidP="00C870AD">
      <w:pPr>
        <w:spacing w:line="360" w:lineRule="auto"/>
        <w:rPr>
          <w:rFonts w:ascii="Times New Roman" w:hAnsi="Times New Roman" w:cs="Times New Roman"/>
        </w:rPr>
      </w:pPr>
      <w:r>
        <w:rPr>
          <w:rFonts w:ascii="Times New Roman" w:hAnsi="Times New Roman" w:cs="Times New Roman"/>
        </w:rPr>
        <w:t>Wh</w:t>
      </w:r>
      <w:r w:rsidR="005E4640">
        <w:rPr>
          <w:rFonts w:ascii="Times New Roman" w:hAnsi="Times New Roman" w:cs="Times New Roman"/>
        </w:rPr>
        <w:t>ile speech and writing clearly have different affordances, language on the internet seems to combine aspects of both</w:t>
      </w:r>
      <w:r w:rsidR="006D57DF">
        <w:rPr>
          <w:rFonts w:ascii="Times New Roman" w:hAnsi="Times New Roman" w:cs="Times New Roman"/>
        </w:rPr>
        <w:t xml:space="preserve"> in an unprecedented way. Social media users </w:t>
      </w:r>
      <w:r w:rsidR="00C870AD">
        <w:rPr>
          <w:rFonts w:ascii="Times New Roman" w:hAnsi="Times New Roman" w:cs="Times New Roman"/>
        </w:rPr>
        <w:t>replace facial expressions</w:t>
      </w:r>
      <w:r w:rsidR="001F61E9">
        <w:rPr>
          <w:rFonts w:ascii="Times New Roman" w:hAnsi="Times New Roman" w:cs="Times New Roman"/>
        </w:rPr>
        <w:t xml:space="preserve"> </w:t>
      </w:r>
      <w:r w:rsidR="00C870AD">
        <w:rPr>
          <w:rFonts w:ascii="Times New Roman" w:hAnsi="Times New Roman" w:cs="Times New Roman"/>
        </w:rPr>
        <w:t xml:space="preserve">with </w:t>
      </w:r>
      <w:r w:rsidR="00E853DB">
        <w:rPr>
          <w:rFonts w:ascii="Times New Roman" w:hAnsi="Times New Roman" w:cs="Times New Roman"/>
        </w:rPr>
        <w:t xml:space="preserve">emoticons or emojis and intonation </w:t>
      </w:r>
      <w:r w:rsidR="001F61E9">
        <w:rPr>
          <w:rFonts w:ascii="Times New Roman" w:hAnsi="Times New Roman" w:cs="Times New Roman"/>
        </w:rPr>
        <w:t xml:space="preserve">with innovative </w:t>
      </w:r>
      <w:r w:rsidR="00DE3637">
        <w:rPr>
          <w:rFonts w:ascii="Times New Roman" w:hAnsi="Times New Roman" w:cs="Times New Roman"/>
        </w:rPr>
        <w:t xml:space="preserve">punctuation. </w:t>
      </w:r>
      <w:r w:rsidR="00211879">
        <w:rPr>
          <w:rFonts w:ascii="Times New Roman" w:hAnsi="Times New Roman" w:cs="Times New Roman"/>
        </w:rPr>
        <w:t xml:space="preserve">Paralinguistic </w:t>
      </w:r>
      <w:r w:rsidR="005D7620">
        <w:rPr>
          <w:rFonts w:ascii="Times New Roman" w:hAnsi="Times New Roman" w:cs="Times New Roman"/>
        </w:rPr>
        <w:t>aspects of interaction</w:t>
      </w:r>
      <w:r w:rsidR="00353ACB">
        <w:rPr>
          <w:rFonts w:ascii="Times New Roman" w:hAnsi="Times New Roman" w:cs="Times New Roman"/>
          <w:lang w:val="x-none"/>
        </w:rPr>
        <w:t>, such as laughter, can be communicated through text, either phonetically (e.g., haha) or metalinguistically (e.g.,</w:t>
      </w:r>
      <w:r w:rsidR="007F1C4B">
        <w:rPr>
          <w:rFonts w:ascii="Times New Roman" w:hAnsi="Times New Roman" w:cs="Times New Roman"/>
          <w:i/>
          <w:iCs/>
        </w:rPr>
        <w:t xml:space="preserve"> lol</w:t>
      </w:r>
      <w:r w:rsidR="007F1C4B">
        <w:rPr>
          <w:rFonts w:ascii="Times New Roman" w:hAnsi="Times New Roman" w:cs="Times New Roman"/>
        </w:rPr>
        <w:t>)</w:t>
      </w:r>
      <w:r w:rsidR="005D7620">
        <w:rPr>
          <w:rFonts w:ascii="Times New Roman" w:hAnsi="Times New Roman" w:cs="Times New Roman"/>
        </w:rPr>
        <w:t xml:space="preserve">. </w:t>
      </w:r>
      <w:r w:rsidR="00933F69">
        <w:rPr>
          <w:rFonts w:ascii="Times New Roman" w:hAnsi="Times New Roman" w:cs="Times New Roman"/>
        </w:rPr>
        <w:t xml:space="preserve">These new internet-specific conventions have </w:t>
      </w:r>
      <w:r w:rsidR="00D01A25">
        <w:rPr>
          <w:rFonts w:ascii="Times New Roman" w:hAnsi="Times New Roman" w:cs="Times New Roman"/>
        </w:rPr>
        <w:t xml:space="preserve">not only </w:t>
      </w:r>
      <w:r w:rsidR="00933F69">
        <w:rPr>
          <w:rFonts w:ascii="Times New Roman" w:hAnsi="Times New Roman" w:cs="Times New Roman"/>
        </w:rPr>
        <w:t>developed naturally and systematically</w:t>
      </w:r>
      <w:r w:rsidR="00857589">
        <w:rPr>
          <w:rFonts w:ascii="Times New Roman" w:hAnsi="Times New Roman" w:cs="Times New Roman"/>
          <w:lang w:val="x-none"/>
        </w:rPr>
        <w:t xml:space="preserve"> but their structure and meaning have evolved</w:t>
      </w:r>
      <w:r w:rsidR="00D40B1F">
        <w:rPr>
          <w:rFonts w:ascii="Times New Roman" w:hAnsi="Times New Roman" w:cs="Times New Roman"/>
        </w:rPr>
        <w:t xml:space="preserve"> very quickly. As a result,</w:t>
      </w:r>
      <w:r w:rsidR="00933F69">
        <w:rPr>
          <w:rFonts w:ascii="Times New Roman" w:hAnsi="Times New Roman" w:cs="Times New Roman"/>
        </w:rPr>
        <w:t xml:space="preserve"> </w:t>
      </w:r>
      <w:r w:rsidR="00D01A25">
        <w:rPr>
          <w:rFonts w:ascii="Times New Roman" w:hAnsi="Times New Roman" w:cs="Times New Roman"/>
        </w:rPr>
        <w:t xml:space="preserve">work still needs to be done to fully understand and explain these </w:t>
      </w:r>
      <w:r w:rsidR="00D40B1F">
        <w:rPr>
          <w:rFonts w:ascii="Times New Roman" w:hAnsi="Times New Roman" w:cs="Times New Roman"/>
        </w:rPr>
        <w:t xml:space="preserve">changes. </w:t>
      </w:r>
    </w:p>
    <w:p w14:paraId="769CDBEE" w14:textId="559ED504" w:rsidR="00FF2752" w:rsidRDefault="00C36DFA" w:rsidP="00C870AD">
      <w:pPr>
        <w:spacing w:line="360" w:lineRule="auto"/>
        <w:rPr>
          <w:rFonts w:ascii="Times New Roman" w:hAnsi="Times New Roman" w:cs="Times New Roman"/>
        </w:rPr>
      </w:pPr>
      <w:r>
        <w:rPr>
          <w:rFonts w:ascii="Times New Roman" w:hAnsi="Times New Roman" w:cs="Times New Roman"/>
        </w:rPr>
        <w:t xml:space="preserve">This project </w:t>
      </w:r>
      <w:r w:rsidR="00211879">
        <w:rPr>
          <w:rFonts w:ascii="Times New Roman" w:hAnsi="Times New Roman" w:cs="Times New Roman"/>
        </w:rPr>
        <w:t>attempt</w:t>
      </w:r>
      <w:r>
        <w:rPr>
          <w:rFonts w:ascii="Times New Roman" w:hAnsi="Times New Roman" w:cs="Times New Roman"/>
        </w:rPr>
        <w:t>s</w:t>
      </w:r>
      <w:r w:rsidR="00211879">
        <w:rPr>
          <w:rFonts w:ascii="Times New Roman" w:hAnsi="Times New Roman" w:cs="Times New Roman"/>
        </w:rPr>
        <w:t xml:space="preserve"> to build on previous studies of </w:t>
      </w:r>
      <w:r w:rsidR="008C2262">
        <w:rPr>
          <w:rFonts w:ascii="Times New Roman" w:hAnsi="Times New Roman" w:cs="Times New Roman"/>
        </w:rPr>
        <w:t xml:space="preserve">how </w:t>
      </w:r>
      <w:r w:rsidR="008C2262">
        <w:rPr>
          <w:rFonts w:ascii="Times New Roman" w:hAnsi="Times New Roman" w:cs="Times New Roman"/>
          <w:i/>
          <w:iCs/>
        </w:rPr>
        <w:t>haha</w:t>
      </w:r>
      <w:r w:rsidR="008C2262">
        <w:rPr>
          <w:rFonts w:ascii="Times New Roman" w:hAnsi="Times New Roman" w:cs="Times New Roman"/>
        </w:rPr>
        <w:t xml:space="preserve"> and </w:t>
      </w:r>
      <w:r w:rsidR="008C2262">
        <w:rPr>
          <w:rFonts w:ascii="Times New Roman" w:hAnsi="Times New Roman" w:cs="Times New Roman"/>
          <w:i/>
          <w:iCs/>
        </w:rPr>
        <w:t>lol</w:t>
      </w:r>
      <w:r w:rsidR="008C2262">
        <w:rPr>
          <w:rFonts w:ascii="Times New Roman" w:hAnsi="Times New Roman" w:cs="Times New Roman"/>
        </w:rPr>
        <w:t xml:space="preserve"> behave and are used in</w:t>
      </w:r>
      <w:r w:rsidR="00BA5712">
        <w:rPr>
          <w:rFonts w:ascii="Times New Roman" w:hAnsi="Times New Roman" w:cs="Times New Roman"/>
        </w:rPr>
        <w:t xml:space="preserve"> social media and in </w:t>
      </w:r>
      <w:r w:rsidR="009E423C">
        <w:rPr>
          <w:rFonts w:ascii="Times New Roman" w:hAnsi="Times New Roman" w:cs="Times New Roman"/>
        </w:rPr>
        <w:t>one-to-one private communication (e.g.</w:t>
      </w:r>
      <w:r w:rsidR="00857589">
        <w:rPr>
          <w:rFonts w:ascii="Times New Roman" w:hAnsi="Times New Roman" w:cs="Times New Roman"/>
        </w:rPr>
        <w:t>,</w:t>
      </w:r>
      <w:r w:rsidR="009E423C">
        <w:rPr>
          <w:rFonts w:ascii="Times New Roman" w:hAnsi="Times New Roman" w:cs="Times New Roman"/>
        </w:rPr>
        <w:t xml:space="preserve"> IM, SMS</w:t>
      </w:r>
      <w:r w:rsidR="008C2262">
        <w:rPr>
          <w:rFonts w:ascii="Times New Roman" w:hAnsi="Times New Roman" w:cs="Times New Roman"/>
        </w:rPr>
        <w:t>,</w:t>
      </w:r>
      <w:r w:rsidR="005C2F14">
        <w:rPr>
          <w:rFonts w:ascii="Times New Roman" w:hAnsi="Times New Roman" w:cs="Times New Roman"/>
        </w:rPr>
        <w:t xml:space="preserve"> e-mail). </w:t>
      </w:r>
      <w:r>
        <w:rPr>
          <w:rFonts w:ascii="Times New Roman" w:hAnsi="Times New Roman" w:cs="Times New Roman"/>
        </w:rPr>
        <w:t xml:space="preserve">I use a corpus-driven approach to examine how the previously attested functions and syntactic behavior of laughter-derived expressions </w:t>
      </w:r>
      <w:r w:rsidR="00B7215B">
        <w:rPr>
          <w:rFonts w:ascii="Times New Roman" w:hAnsi="Times New Roman" w:cs="Times New Roman"/>
        </w:rPr>
        <w:t xml:space="preserve">have evolved </w:t>
      </w:r>
      <w:r w:rsidR="0086644D">
        <w:rPr>
          <w:rFonts w:ascii="Times New Roman" w:hAnsi="Times New Roman" w:cs="Times New Roman"/>
        </w:rPr>
        <w:t>th</w:t>
      </w:r>
      <w:r w:rsidR="00857589">
        <w:rPr>
          <w:rFonts w:ascii="Times New Roman" w:hAnsi="Times New Roman" w:cs="Times New Roman"/>
        </w:rPr>
        <w:t>r</w:t>
      </w:r>
      <w:r w:rsidR="0086644D">
        <w:rPr>
          <w:rFonts w:ascii="Times New Roman" w:hAnsi="Times New Roman" w:cs="Times New Roman"/>
        </w:rPr>
        <w:t>ough examples from</w:t>
      </w:r>
      <w:r w:rsidR="00B7215B">
        <w:rPr>
          <w:rFonts w:ascii="Times New Roman" w:hAnsi="Times New Roman" w:cs="Times New Roman"/>
        </w:rPr>
        <w:t xml:space="preserve"> iWeb</w:t>
      </w:r>
      <w:r w:rsidR="0086644D">
        <w:rPr>
          <w:rFonts w:ascii="Times New Roman" w:hAnsi="Times New Roman" w:cs="Times New Roman"/>
        </w:rPr>
        <w:t xml:space="preserve">. Section 2 describes </w:t>
      </w:r>
      <w:r w:rsidR="004756BF">
        <w:rPr>
          <w:rFonts w:ascii="Times New Roman" w:hAnsi="Times New Roman" w:cs="Times New Roman"/>
          <w:lang w:val="x-none"/>
        </w:rPr>
        <w:t>the features of I</w:t>
      </w:r>
      <w:r w:rsidR="006E44B1">
        <w:rPr>
          <w:rFonts w:ascii="Times New Roman" w:hAnsi="Times New Roman" w:cs="Times New Roman"/>
        </w:rPr>
        <w:t>nternet communication and the different types of social media platforms that have previously been examined.</w:t>
      </w:r>
      <w:r w:rsidR="009C4223">
        <w:rPr>
          <w:rFonts w:ascii="Times New Roman" w:hAnsi="Times New Roman" w:cs="Times New Roman"/>
        </w:rPr>
        <w:t xml:space="preserve"> </w:t>
      </w:r>
      <w:r w:rsidR="006E44B1">
        <w:rPr>
          <w:rFonts w:ascii="Times New Roman" w:hAnsi="Times New Roman" w:cs="Times New Roman"/>
        </w:rPr>
        <w:t xml:space="preserve">I </w:t>
      </w:r>
      <w:r w:rsidR="009C4223">
        <w:rPr>
          <w:rFonts w:ascii="Times New Roman" w:hAnsi="Times New Roman" w:cs="Times New Roman"/>
        </w:rPr>
        <w:t xml:space="preserve">then </w:t>
      </w:r>
      <w:r w:rsidR="006E44B1">
        <w:rPr>
          <w:rFonts w:ascii="Times New Roman" w:hAnsi="Times New Roman" w:cs="Times New Roman"/>
        </w:rPr>
        <w:t xml:space="preserve">discuss the origin and evolution of the two terms in question here - </w:t>
      </w:r>
      <w:r w:rsidR="006E44B1">
        <w:rPr>
          <w:rFonts w:ascii="Times New Roman" w:hAnsi="Times New Roman" w:cs="Times New Roman"/>
          <w:i/>
          <w:iCs/>
        </w:rPr>
        <w:t>lol</w:t>
      </w:r>
      <w:r w:rsidR="006E44B1">
        <w:rPr>
          <w:rFonts w:ascii="Times New Roman" w:hAnsi="Times New Roman" w:cs="Times New Roman"/>
        </w:rPr>
        <w:t xml:space="preserve"> and </w:t>
      </w:r>
      <w:r w:rsidR="006E44B1">
        <w:rPr>
          <w:rFonts w:ascii="Times New Roman" w:hAnsi="Times New Roman" w:cs="Times New Roman"/>
          <w:i/>
          <w:iCs/>
        </w:rPr>
        <w:t>haha</w:t>
      </w:r>
      <w:r w:rsidR="006E44B1">
        <w:rPr>
          <w:rFonts w:ascii="Times New Roman" w:hAnsi="Times New Roman" w:cs="Times New Roman"/>
        </w:rPr>
        <w:t xml:space="preserve"> </w:t>
      </w:r>
      <w:r w:rsidR="009C4223">
        <w:rPr>
          <w:rFonts w:ascii="Times New Roman" w:hAnsi="Times New Roman" w:cs="Times New Roman"/>
        </w:rPr>
        <w:t>- and synthesize trends in previously conducted studies on their syntax and function. Th</w:t>
      </w:r>
      <w:r w:rsidR="00924967">
        <w:rPr>
          <w:rFonts w:ascii="Times New Roman" w:hAnsi="Times New Roman" w:cs="Times New Roman"/>
        </w:rPr>
        <w:t xml:space="preserve">ese discoveries drive the research questions and hypothesis described in section 3, where I justify the choice of iWeb </w:t>
      </w:r>
      <w:r w:rsidR="00BB1936">
        <w:rPr>
          <w:rFonts w:ascii="Times New Roman" w:hAnsi="Times New Roman" w:cs="Times New Roman"/>
        </w:rPr>
        <w:t>for data</w:t>
      </w:r>
      <w:r w:rsidR="00043055">
        <w:rPr>
          <w:rFonts w:ascii="Times New Roman" w:hAnsi="Times New Roman" w:cs="Times New Roman"/>
        </w:rPr>
        <w:t xml:space="preserve"> and explain my process for selecting and coding my tokens</w:t>
      </w:r>
      <w:r w:rsidR="00BB1936">
        <w:rPr>
          <w:rFonts w:ascii="Times New Roman" w:hAnsi="Times New Roman" w:cs="Times New Roman"/>
        </w:rPr>
        <w:t xml:space="preserve">. Section 4 involves an exploration of </w:t>
      </w:r>
      <w:r w:rsidR="00043055">
        <w:rPr>
          <w:rFonts w:ascii="Times New Roman" w:hAnsi="Times New Roman" w:cs="Times New Roman"/>
        </w:rPr>
        <w:t xml:space="preserve">the resulting tokens. This is divided into </w:t>
      </w:r>
      <w:r w:rsidR="00F42575">
        <w:rPr>
          <w:rFonts w:ascii="Times New Roman" w:hAnsi="Times New Roman" w:cs="Times New Roman"/>
        </w:rPr>
        <w:t xml:space="preserve">comparing the </w:t>
      </w:r>
      <w:r w:rsidR="00043055">
        <w:rPr>
          <w:rFonts w:ascii="Times New Roman" w:hAnsi="Times New Roman" w:cs="Times New Roman"/>
        </w:rPr>
        <w:t>overall frequency</w:t>
      </w:r>
      <w:r w:rsidR="00F42575">
        <w:rPr>
          <w:rFonts w:ascii="Times New Roman" w:hAnsi="Times New Roman" w:cs="Times New Roman"/>
        </w:rPr>
        <w:t xml:space="preserve"> of the two search strings, the distribution of possible syntactic placements, and the correlation between their syntactic placement and function. Section 5 </w:t>
      </w:r>
      <w:r w:rsidR="006E1F72">
        <w:rPr>
          <w:rFonts w:ascii="Times New Roman" w:hAnsi="Times New Roman" w:cs="Times New Roman"/>
        </w:rPr>
        <w:t xml:space="preserve">analyzes how these findings relate to the </w:t>
      </w:r>
      <w:r w:rsidR="00857589">
        <w:rPr>
          <w:rFonts w:ascii="Times New Roman" w:hAnsi="Times New Roman" w:cs="Times New Roman"/>
          <w:lang w:val="x-none"/>
        </w:rPr>
        <w:t>trends that were previously attested</w:t>
      </w:r>
      <w:r w:rsidR="006E1F72">
        <w:rPr>
          <w:rFonts w:ascii="Times New Roman" w:hAnsi="Times New Roman" w:cs="Times New Roman"/>
        </w:rPr>
        <w:t xml:space="preserve"> in other </w:t>
      </w:r>
      <w:r w:rsidR="0090486B">
        <w:rPr>
          <w:rFonts w:ascii="Times New Roman" w:hAnsi="Times New Roman" w:cs="Times New Roman"/>
        </w:rPr>
        <w:t xml:space="preserve">platforms. Section 6 involves a discussion of </w:t>
      </w:r>
      <w:r w:rsidR="00012017">
        <w:rPr>
          <w:rFonts w:ascii="Times New Roman" w:hAnsi="Times New Roman" w:cs="Times New Roman"/>
        </w:rPr>
        <w:t xml:space="preserve">the implications of the </w:t>
      </w:r>
      <w:r w:rsidR="0015404C">
        <w:rPr>
          <w:rFonts w:ascii="Times New Roman" w:hAnsi="Times New Roman" w:cs="Times New Roman"/>
        </w:rPr>
        <w:t xml:space="preserve">analysis, limitations of the methodology, and </w:t>
      </w:r>
      <w:r w:rsidR="00FF2752">
        <w:rPr>
          <w:rFonts w:ascii="Times New Roman" w:hAnsi="Times New Roman" w:cs="Times New Roman"/>
        </w:rPr>
        <w:t xml:space="preserve">opportunities for further research. </w:t>
      </w:r>
    </w:p>
    <w:p w14:paraId="098DCFEF" w14:textId="77777777" w:rsidR="00FF2752" w:rsidRDefault="00FF2752" w:rsidP="00C870AD">
      <w:pPr>
        <w:spacing w:line="360" w:lineRule="auto"/>
        <w:rPr>
          <w:rFonts w:ascii="Times New Roman" w:hAnsi="Times New Roman" w:cs="Times New Roman"/>
        </w:rPr>
      </w:pPr>
    </w:p>
    <w:p w14:paraId="557D33FC" w14:textId="77777777" w:rsidR="00FF2752" w:rsidRDefault="00FF2752" w:rsidP="00C870AD">
      <w:pPr>
        <w:spacing w:line="360" w:lineRule="auto"/>
        <w:rPr>
          <w:rFonts w:ascii="Times New Roman" w:hAnsi="Times New Roman" w:cs="Times New Roman"/>
        </w:rPr>
      </w:pPr>
    </w:p>
    <w:p w14:paraId="1BE5EE73" w14:textId="77777777" w:rsidR="00FF2752" w:rsidRDefault="00FF2752" w:rsidP="00C870AD">
      <w:pPr>
        <w:spacing w:line="360" w:lineRule="auto"/>
        <w:rPr>
          <w:rFonts w:ascii="Times New Roman" w:hAnsi="Times New Roman" w:cs="Times New Roman"/>
        </w:rPr>
      </w:pPr>
    </w:p>
    <w:p w14:paraId="20DC3E38" w14:textId="77777777" w:rsidR="00FF2752" w:rsidRDefault="00FF2752" w:rsidP="00C870AD">
      <w:pPr>
        <w:spacing w:line="360" w:lineRule="auto"/>
        <w:rPr>
          <w:rFonts w:ascii="Times New Roman" w:hAnsi="Times New Roman" w:cs="Times New Roman"/>
        </w:rPr>
      </w:pPr>
    </w:p>
    <w:p w14:paraId="25F68762" w14:textId="5EF96673" w:rsidR="00365534" w:rsidRPr="006E44B1" w:rsidRDefault="0015404C" w:rsidP="00C870AD">
      <w:pPr>
        <w:spacing w:line="360" w:lineRule="auto"/>
        <w:rPr>
          <w:rFonts w:ascii="Times New Roman" w:hAnsi="Times New Roman" w:cs="Times New Roman"/>
        </w:rPr>
      </w:pPr>
      <w:r>
        <w:rPr>
          <w:rFonts w:ascii="Times New Roman" w:hAnsi="Times New Roman" w:cs="Times New Roman"/>
        </w:rPr>
        <w:t xml:space="preserve"> </w:t>
      </w:r>
    </w:p>
    <w:p w14:paraId="58534BE4" w14:textId="6E1A8F8A" w:rsidR="00130334" w:rsidRDefault="00130334" w:rsidP="00130334">
      <w:pPr>
        <w:jc w:val="center"/>
        <w:rPr>
          <w:rFonts w:ascii="Times New Roman" w:hAnsi="Times New Roman" w:cs="Times New Roman"/>
          <w:b/>
          <w:bCs/>
        </w:rPr>
      </w:pPr>
      <w:r>
        <w:rPr>
          <w:rFonts w:ascii="Times New Roman" w:hAnsi="Times New Roman" w:cs="Times New Roman"/>
          <w:b/>
          <w:bCs/>
        </w:rPr>
        <w:t xml:space="preserve">2. </w:t>
      </w:r>
      <w:r w:rsidR="009A59CD">
        <w:rPr>
          <w:rFonts w:ascii="Times New Roman" w:hAnsi="Times New Roman" w:cs="Times New Roman"/>
          <w:b/>
          <w:bCs/>
        </w:rPr>
        <w:t>DISCUSSION OF RELEVANT LITERATURE</w:t>
      </w:r>
    </w:p>
    <w:p w14:paraId="03C089A2" w14:textId="3650E44E" w:rsidR="00CB6E9B" w:rsidRDefault="00603B77" w:rsidP="00603B77">
      <w:pPr>
        <w:rPr>
          <w:rFonts w:ascii="Times New Roman" w:hAnsi="Times New Roman" w:cs="Times New Roman"/>
          <w:b/>
          <w:bCs/>
        </w:rPr>
      </w:pPr>
      <w:r>
        <w:rPr>
          <w:rFonts w:ascii="Times New Roman" w:hAnsi="Times New Roman" w:cs="Times New Roman"/>
          <w:b/>
          <w:bCs/>
        </w:rPr>
        <w:t>2.1 Language on the Internet</w:t>
      </w:r>
    </w:p>
    <w:p w14:paraId="0D022EEC" w14:textId="7885E5CE" w:rsidR="00E760D6" w:rsidRDefault="00603B77" w:rsidP="004715E7">
      <w:pPr>
        <w:spacing w:before="240" w:line="360" w:lineRule="auto"/>
        <w:rPr>
          <w:rFonts w:ascii="Times New Roman" w:hAnsi="Times New Roman" w:cs="Times New Roman"/>
          <w:i/>
          <w:iCs/>
        </w:rPr>
      </w:pPr>
      <w:r>
        <w:rPr>
          <w:rFonts w:ascii="Times New Roman" w:hAnsi="Times New Roman" w:cs="Times New Roman"/>
          <w:i/>
          <w:iCs/>
        </w:rPr>
        <w:t>2</w:t>
      </w:r>
      <w:r w:rsidR="009609E9">
        <w:rPr>
          <w:rFonts w:ascii="Times New Roman" w:hAnsi="Times New Roman" w:cs="Times New Roman"/>
          <w:i/>
          <w:iCs/>
        </w:rPr>
        <w:t>.1.1 The sp</w:t>
      </w:r>
      <w:r w:rsidR="00784787">
        <w:rPr>
          <w:rFonts w:ascii="Times New Roman" w:hAnsi="Times New Roman" w:cs="Times New Roman"/>
          <w:i/>
          <w:iCs/>
        </w:rPr>
        <w:t>oken-written continuum</w:t>
      </w:r>
    </w:p>
    <w:p w14:paraId="309B9D1F" w14:textId="3480611E" w:rsidR="009609E9" w:rsidRDefault="009609E9" w:rsidP="004715E7">
      <w:pPr>
        <w:spacing w:before="240" w:line="360" w:lineRule="auto"/>
        <w:rPr>
          <w:rFonts w:ascii="Times New Roman" w:hAnsi="Times New Roman" w:cs="Times New Roman"/>
        </w:rPr>
      </w:pPr>
      <w:r w:rsidRPr="00C91801">
        <w:rPr>
          <w:rFonts w:ascii="Times New Roman" w:hAnsi="Times New Roman" w:cs="Times New Roman"/>
        </w:rPr>
        <w:t>Before the internet, language was understood to be either spoken</w:t>
      </w:r>
      <w:r w:rsidRPr="00C91801">
        <w:rPr>
          <w:rStyle w:val="FootnoteReference"/>
          <w:rFonts w:ascii="Times New Roman" w:hAnsi="Times New Roman" w:cs="Times New Roman"/>
        </w:rPr>
        <w:footnoteReference w:id="2"/>
      </w:r>
      <w:r w:rsidRPr="00C91801">
        <w:rPr>
          <w:rFonts w:ascii="Times New Roman" w:hAnsi="Times New Roman" w:cs="Times New Roman"/>
        </w:rPr>
        <w:t xml:space="preserve"> or written. Spoken language is informal, more emotional, impermanent, spontaneous, and specific to the context where it took place. Writing tends to be more formal and informative, is planned and edited, and can transcend time and space. Many texts have elements of both speech and writing, such as speech that is permanent or impromptu writing that disappears, and these overlaps create a continuum between impermanence/spontaneity and permanence/editability where any type of text should be</w:t>
      </w:r>
      <w:r w:rsidR="00C50019">
        <w:rPr>
          <w:rFonts w:ascii="Times New Roman" w:hAnsi="Times New Roman" w:cs="Times New Roman"/>
        </w:rPr>
        <w:t xml:space="preserve"> (in theory)</w:t>
      </w:r>
      <w:r w:rsidRPr="00C91801">
        <w:rPr>
          <w:rFonts w:ascii="Times New Roman" w:hAnsi="Times New Roman" w:cs="Times New Roman"/>
        </w:rPr>
        <w:t xml:space="preserve"> able to fit. </w:t>
      </w:r>
    </w:p>
    <w:p w14:paraId="510D96E5" w14:textId="3181F88C" w:rsidR="00BB5225" w:rsidRPr="00BB5225" w:rsidRDefault="00603B77" w:rsidP="004715E7">
      <w:pPr>
        <w:spacing w:before="240" w:line="360" w:lineRule="auto"/>
        <w:rPr>
          <w:rFonts w:ascii="Times New Roman" w:hAnsi="Times New Roman" w:cs="Times New Roman"/>
          <w:i/>
          <w:iCs/>
        </w:rPr>
      </w:pPr>
      <w:r>
        <w:rPr>
          <w:rFonts w:ascii="Times New Roman" w:hAnsi="Times New Roman" w:cs="Times New Roman"/>
          <w:i/>
          <w:iCs/>
        </w:rPr>
        <w:t>2.</w:t>
      </w:r>
      <w:r w:rsidR="00BB5225">
        <w:rPr>
          <w:rFonts w:ascii="Times New Roman" w:hAnsi="Times New Roman" w:cs="Times New Roman"/>
          <w:i/>
          <w:iCs/>
        </w:rPr>
        <w:t xml:space="preserve">1.2 </w:t>
      </w:r>
      <w:r w:rsidR="00C50019">
        <w:rPr>
          <w:rFonts w:ascii="Times New Roman" w:hAnsi="Times New Roman" w:cs="Times New Roman"/>
          <w:i/>
          <w:iCs/>
        </w:rPr>
        <w:t>Social media and synchronicity</w:t>
      </w:r>
      <w:r w:rsidR="00BB5225">
        <w:rPr>
          <w:rFonts w:ascii="Times New Roman" w:hAnsi="Times New Roman" w:cs="Times New Roman"/>
          <w:i/>
          <w:iCs/>
        </w:rPr>
        <w:t xml:space="preserve"> </w:t>
      </w:r>
    </w:p>
    <w:p w14:paraId="3E49CF1F" w14:textId="3EAB3FF2" w:rsidR="009609E9" w:rsidRPr="000D5212" w:rsidRDefault="009609E9" w:rsidP="004715E7">
      <w:pPr>
        <w:spacing w:before="240" w:line="360" w:lineRule="auto"/>
        <w:rPr>
          <w:rFonts w:ascii="Times New Roman" w:hAnsi="Times New Roman" w:cs="Times New Roman"/>
        </w:rPr>
      </w:pPr>
      <w:r w:rsidRPr="00C91801">
        <w:rPr>
          <w:rFonts w:ascii="Times New Roman" w:hAnsi="Times New Roman" w:cs="Times New Roman"/>
        </w:rPr>
        <w:t>Technological developments have uprooted this framework, as many new modes of computer-mediated communication do not discretely fall on such a continuum</w:t>
      </w:r>
      <w:r w:rsidRPr="00C91801">
        <w:rPr>
          <w:rStyle w:val="FootnoteReference"/>
          <w:rFonts w:ascii="Times New Roman" w:hAnsi="Times New Roman" w:cs="Times New Roman"/>
        </w:rPr>
        <w:footnoteReference w:id="3"/>
      </w:r>
      <w:r w:rsidRPr="00C91801">
        <w:rPr>
          <w:rFonts w:ascii="Times New Roman" w:hAnsi="Times New Roman" w:cs="Times New Roman"/>
        </w:rPr>
        <w:t>. Rather than comparing the level of permanence to categorize text, Baron (2004) proposes considering the synchronicity of the interaction when studying computer-mediated communication</w:t>
      </w:r>
      <w:r w:rsidRPr="00C91801">
        <w:rPr>
          <w:rStyle w:val="FootnoteReference"/>
          <w:rFonts w:ascii="Times New Roman" w:hAnsi="Times New Roman" w:cs="Times New Roman"/>
        </w:rPr>
        <w:footnoteReference w:id="4"/>
      </w:r>
      <w:r w:rsidRPr="00C91801">
        <w:rPr>
          <w:rFonts w:ascii="Times New Roman" w:hAnsi="Times New Roman" w:cs="Times New Roman"/>
        </w:rPr>
        <w:t xml:space="preserve">. Synchronous modes, like WhatsApp, iMessage, and SMS, allow users to interact simultaneously and only at that time. Asynchronous modes, like blogs, websites, and YouTube comments, are static in that the page's focus is one permanent text, and any comments are isolated interactions in reference to the main text. Commenting is only available after the text has been posted, and comments can be created as long as the text is accessible. These affordances usually result in isolated posts referencing the </w:t>
      </w:r>
      <w:r w:rsidRPr="00C91801">
        <w:rPr>
          <w:rFonts w:ascii="Times New Roman" w:hAnsi="Times New Roman" w:cs="Times New Roman"/>
        </w:rPr>
        <w:lastRenderedPageBreak/>
        <w:t xml:space="preserve">main text, and interaction between commenters is not expected. Twitter has features of both: it allows users the opportunity to interact in real-time, but the interactions remain public (unless deleted by the user), and these exchanges remain open for any user to interact with them in the future. McKay (2020) defines Twitter as a "quasi-synchronous" mode. </w:t>
      </w:r>
    </w:p>
    <w:p w14:paraId="03051307" w14:textId="32C90139" w:rsidR="00497256" w:rsidRPr="00C91801" w:rsidRDefault="00603B77" w:rsidP="00603B77">
      <w:pPr>
        <w:spacing w:before="240" w:line="360" w:lineRule="auto"/>
        <w:rPr>
          <w:rFonts w:ascii="Times New Roman" w:hAnsi="Times New Roman" w:cs="Times New Roman"/>
          <w:b/>
          <w:bCs/>
        </w:rPr>
      </w:pPr>
      <w:r>
        <w:rPr>
          <w:rFonts w:ascii="Times New Roman" w:hAnsi="Times New Roman" w:cs="Times New Roman"/>
          <w:b/>
          <w:bCs/>
        </w:rPr>
        <w:t>2.2 Laughing Online</w:t>
      </w:r>
    </w:p>
    <w:p w14:paraId="1F11D29A" w14:textId="3751D5DD" w:rsidR="001B6977" w:rsidRPr="009609E9" w:rsidRDefault="004807DD" w:rsidP="004715E7">
      <w:pPr>
        <w:spacing w:before="240" w:line="360" w:lineRule="auto"/>
        <w:rPr>
          <w:rFonts w:ascii="Times New Roman" w:hAnsi="Times New Roman" w:cs="Times New Roman"/>
          <w:i/>
          <w:iCs/>
        </w:rPr>
      </w:pPr>
      <w:r w:rsidRPr="00C91801">
        <w:rPr>
          <w:rFonts w:ascii="Times New Roman" w:hAnsi="Times New Roman" w:cs="Times New Roman"/>
          <w:i/>
          <w:iCs/>
        </w:rPr>
        <w:t xml:space="preserve">2.2.1 </w:t>
      </w:r>
      <w:r w:rsidR="00A67337" w:rsidRPr="00C91801">
        <w:rPr>
          <w:rFonts w:ascii="Times New Roman" w:hAnsi="Times New Roman" w:cs="Times New Roman"/>
          <w:i/>
          <w:iCs/>
        </w:rPr>
        <w:t>Emotion on the Internet</w:t>
      </w:r>
    </w:p>
    <w:p w14:paraId="33E39967" w14:textId="1DF13B0A" w:rsidR="00A6116D" w:rsidRPr="00C91801" w:rsidRDefault="00A6116D" w:rsidP="004715E7">
      <w:pPr>
        <w:spacing w:before="240" w:line="360" w:lineRule="auto"/>
        <w:rPr>
          <w:rFonts w:ascii="Times New Roman" w:hAnsi="Times New Roman" w:cs="Times New Roman"/>
        </w:rPr>
      </w:pPr>
      <w:r w:rsidRPr="00C91801">
        <w:rPr>
          <w:rFonts w:ascii="Times New Roman" w:hAnsi="Times New Roman" w:cs="Times New Roman"/>
        </w:rPr>
        <w:t xml:space="preserve">In any form of </w:t>
      </w:r>
      <w:r w:rsidR="00D86F98" w:rsidRPr="00C91801">
        <w:rPr>
          <w:rFonts w:ascii="Times New Roman" w:hAnsi="Times New Roman" w:cs="Times New Roman"/>
        </w:rPr>
        <w:t>computer</w:t>
      </w:r>
      <w:r w:rsidR="00257640" w:rsidRPr="00C91801">
        <w:rPr>
          <w:rFonts w:ascii="Times New Roman" w:hAnsi="Times New Roman" w:cs="Times New Roman"/>
        </w:rPr>
        <w:t>-</w:t>
      </w:r>
      <w:r w:rsidR="00D86F98" w:rsidRPr="00C91801">
        <w:rPr>
          <w:rFonts w:ascii="Times New Roman" w:hAnsi="Times New Roman" w:cs="Times New Roman"/>
        </w:rPr>
        <w:t>mediated communication</w:t>
      </w:r>
      <w:r w:rsidRPr="00C91801">
        <w:rPr>
          <w:rFonts w:ascii="Times New Roman" w:hAnsi="Times New Roman" w:cs="Times New Roman"/>
        </w:rPr>
        <w:t xml:space="preserve">, </w:t>
      </w:r>
      <w:r w:rsidR="00030673" w:rsidRPr="00C91801">
        <w:rPr>
          <w:rFonts w:ascii="Times New Roman" w:hAnsi="Times New Roman" w:cs="Times New Roman"/>
        </w:rPr>
        <w:t>synchronous</w:t>
      </w:r>
      <w:r w:rsidR="007B23FD" w:rsidRPr="00C91801">
        <w:rPr>
          <w:rFonts w:ascii="Times New Roman" w:hAnsi="Times New Roman" w:cs="Times New Roman"/>
        </w:rPr>
        <w:t xml:space="preserve">, quasi-synchronous, or asynchronous, users are faced with </w:t>
      </w:r>
      <w:r w:rsidR="00E46324" w:rsidRPr="00C91801">
        <w:rPr>
          <w:rFonts w:ascii="Times New Roman" w:hAnsi="Times New Roman" w:cs="Times New Roman"/>
        </w:rPr>
        <w:t xml:space="preserve">the task of </w:t>
      </w:r>
      <w:r w:rsidR="007B23FD" w:rsidRPr="00C91801">
        <w:rPr>
          <w:rFonts w:ascii="Times New Roman" w:hAnsi="Times New Roman" w:cs="Times New Roman"/>
        </w:rPr>
        <w:t>conveying a message to another person through a</w:t>
      </w:r>
      <w:r w:rsidR="003B5EA6">
        <w:rPr>
          <w:rFonts w:ascii="Times New Roman" w:hAnsi="Times New Roman" w:cs="Times New Roman"/>
        </w:rPr>
        <w:t xml:space="preserve"> </w:t>
      </w:r>
      <w:r w:rsidR="003727AF" w:rsidRPr="00C91801">
        <w:rPr>
          <w:rFonts w:ascii="Times New Roman" w:hAnsi="Times New Roman" w:cs="Times New Roman"/>
        </w:rPr>
        <w:t>technological</w:t>
      </w:r>
      <w:r w:rsidR="00030673" w:rsidRPr="00C91801">
        <w:rPr>
          <w:rFonts w:ascii="Times New Roman" w:hAnsi="Times New Roman" w:cs="Times New Roman"/>
        </w:rPr>
        <w:t xml:space="preserve"> device. </w:t>
      </w:r>
      <w:r w:rsidR="004E5A4A" w:rsidRPr="00C91801">
        <w:rPr>
          <w:rFonts w:ascii="Times New Roman" w:hAnsi="Times New Roman" w:cs="Times New Roman"/>
        </w:rPr>
        <w:t xml:space="preserve">While conveying information may be relatively straightforward through only text with standard grammar, </w:t>
      </w:r>
      <w:r w:rsidR="00DC6FEA" w:rsidRPr="00C91801">
        <w:rPr>
          <w:rFonts w:ascii="Times New Roman" w:hAnsi="Times New Roman" w:cs="Times New Roman"/>
        </w:rPr>
        <w:t xml:space="preserve">users also </w:t>
      </w:r>
      <w:r w:rsidR="008555AF" w:rsidRPr="00C91801">
        <w:rPr>
          <w:rFonts w:ascii="Times New Roman" w:hAnsi="Times New Roman" w:cs="Times New Roman"/>
        </w:rPr>
        <w:t>express</w:t>
      </w:r>
      <w:r w:rsidR="00232F9D" w:rsidRPr="00C91801">
        <w:rPr>
          <w:rFonts w:ascii="Times New Roman" w:hAnsi="Times New Roman" w:cs="Times New Roman"/>
        </w:rPr>
        <w:t xml:space="preserve"> their emotions</w:t>
      </w:r>
      <w:r w:rsidR="008E41FD" w:rsidRPr="00C91801">
        <w:rPr>
          <w:rFonts w:ascii="Times New Roman" w:hAnsi="Times New Roman" w:cs="Times New Roman"/>
        </w:rPr>
        <w:t xml:space="preserve"> about </w:t>
      </w:r>
      <w:r w:rsidR="00BE5207" w:rsidRPr="00C91801">
        <w:rPr>
          <w:rFonts w:ascii="Times New Roman" w:hAnsi="Times New Roman" w:cs="Times New Roman"/>
        </w:rPr>
        <w:t xml:space="preserve">the </w:t>
      </w:r>
      <w:r w:rsidR="008E41FD" w:rsidRPr="00C91801">
        <w:rPr>
          <w:rFonts w:ascii="Times New Roman" w:hAnsi="Times New Roman" w:cs="Times New Roman"/>
        </w:rPr>
        <w:t xml:space="preserve">information they might send, where extralinguistic features become paramount. </w:t>
      </w:r>
      <w:r w:rsidR="005B4A8A" w:rsidRPr="00C91801">
        <w:rPr>
          <w:rFonts w:ascii="Times New Roman" w:hAnsi="Times New Roman" w:cs="Times New Roman"/>
        </w:rPr>
        <w:t>Two interlocutors in online conversation cannot see the facial expressions</w:t>
      </w:r>
      <w:r w:rsidR="004E5A4A" w:rsidRPr="00C91801">
        <w:rPr>
          <w:rFonts w:ascii="Times New Roman" w:hAnsi="Times New Roman" w:cs="Times New Roman"/>
        </w:rPr>
        <w:t xml:space="preserve"> or hear the intonation of </w:t>
      </w:r>
      <w:r w:rsidR="008F6C6B" w:rsidRPr="00C91801">
        <w:rPr>
          <w:rFonts w:ascii="Times New Roman" w:hAnsi="Times New Roman" w:cs="Times New Roman"/>
        </w:rPr>
        <w:t>their conversation partner and</w:t>
      </w:r>
      <w:r w:rsidR="00542C25" w:rsidRPr="00C91801">
        <w:rPr>
          <w:rFonts w:ascii="Times New Roman" w:hAnsi="Times New Roman" w:cs="Times New Roman"/>
        </w:rPr>
        <w:t xml:space="preserve"> are faced with the problem of how to address such "blocked audiovisual channels" (McKay, 2020). </w:t>
      </w:r>
      <w:r w:rsidR="003F12DF" w:rsidRPr="00C91801">
        <w:rPr>
          <w:rFonts w:ascii="Times New Roman" w:hAnsi="Times New Roman" w:cs="Times New Roman"/>
        </w:rPr>
        <w:t xml:space="preserve">This problem is not new, as telegram operators </w:t>
      </w:r>
      <w:r w:rsidR="00E05216" w:rsidRPr="00C91801">
        <w:rPr>
          <w:rFonts w:ascii="Times New Roman" w:hAnsi="Times New Roman" w:cs="Times New Roman"/>
        </w:rPr>
        <w:t>interact</w:t>
      </w:r>
      <w:r w:rsidR="00847280" w:rsidRPr="00C91801">
        <w:rPr>
          <w:rFonts w:ascii="Times New Roman" w:hAnsi="Times New Roman" w:cs="Times New Roman"/>
        </w:rPr>
        <w:t>ed</w:t>
      </w:r>
      <w:r w:rsidR="00E05216" w:rsidRPr="00C91801">
        <w:rPr>
          <w:rFonts w:ascii="Times New Roman" w:hAnsi="Times New Roman" w:cs="Times New Roman"/>
        </w:rPr>
        <w:t xml:space="preserve"> with someone hundreds of miles away who</w:t>
      </w:r>
      <w:r w:rsidR="00BE5207" w:rsidRPr="00C91801">
        <w:rPr>
          <w:rFonts w:ascii="Times New Roman" w:hAnsi="Times New Roman" w:cs="Times New Roman"/>
        </w:rPr>
        <w:t>m</w:t>
      </w:r>
      <w:r w:rsidR="00E05216" w:rsidRPr="00C91801">
        <w:rPr>
          <w:rFonts w:ascii="Times New Roman" w:hAnsi="Times New Roman" w:cs="Times New Roman"/>
        </w:rPr>
        <w:t xml:space="preserve"> they could not see</w:t>
      </w:r>
      <w:r w:rsidR="00F75161" w:rsidRPr="00C91801">
        <w:rPr>
          <w:rFonts w:ascii="Times New Roman" w:hAnsi="Times New Roman" w:cs="Times New Roman"/>
        </w:rPr>
        <w:t xml:space="preserve">. </w:t>
      </w:r>
      <w:r w:rsidR="006B1827" w:rsidRPr="00C91801">
        <w:rPr>
          <w:rFonts w:ascii="Times New Roman" w:hAnsi="Times New Roman" w:cs="Times New Roman"/>
        </w:rPr>
        <w:t>Nevertheless</w:t>
      </w:r>
      <w:r w:rsidR="00F75161" w:rsidRPr="00C91801">
        <w:rPr>
          <w:rFonts w:ascii="Times New Roman" w:hAnsi="Times New Roman" w:cs="Times New Roman"/>
        </w:rPr>
        <w:t>,</w:t>
      </w:r>
      <w:r w:rsidR="0091557A" w:rsidRPr="00C91801">
        <w:rPr>
          <w:rFonts w:ascii="Times New Roman" w:hAnsi="Times New Roman" w:cs="Times New Roman"/>
        </w:rPr>
        <w:t xml:space="preserve"> they</w:t>
      </w:r>
      <w:r w:rsidR="00615883" w:rsidRPr="00C91801">
        <w:rPr>
          <w:rFonts w:ascii="Times New Roman" w:hAnsi="Times New Roman" w:cs="Times New Roman"/>
        </w:rPr>
        <w:t xml:space="preserve"> created a way to convey emotion "almost as plainly as face-to-face conversation</w:t>
      </w:r>
      <w:r w:rsidR="0091557A" w:rsidRPr="00C91801">
        <w:rPr>
          <w:rFonts w:ascii="Times New Roman" w:hAnsi="Times New Roman" w:cs="Times New Roman"/>
        </w:rPr>
        <w:t>"</w:t>
      </w:r>
      <w:r w:rsidR="00847280" w:rsidRPr="00C91801">
        <w:rPr>
          <w:rFonts w:ascii="Times New Roman" w:hAnsi="Times New Roman" w:cs="Times New Roman"/>
        </w:rPr>
        <w:t xml:space="preserve"> and became close friends</w:t>
      </w:r>
      <w:r w:rsidR="0091557A" w:rsidRPr="00C91801">
        <w:rPr>
          <w:rFonts w:ascii="Times New Roman" w:hAnsi="Times New Roman" w:cs="Times New Roman"/>
        </w:rPr>
        <w:t xml:space="preserve"> (New York Times, 1890). </w:t>
      </w:r>
      <w:r w:rsidR="00B41E49" w:rsidRPr="00C91801">
        <w:rPr>
          <w:rFonts w:ascii="Times New Roman" w:hAnsi="Times New Roman" w:cs="Times New Roman"/>
        </w:rPr>
        <w:t>Internet users solved</w:t>
      </w:r>
      <w:r w:rsidR="00847280" w:rsidRPr="00C91801">
        <w:rPr>
          <w:rFonts w:ascii="Times New Roman" w:hAnsi="Times New Roman" w:cs="Times New Roman"/>
        </w:rPr>
        <w:t xml:space="preserve"> </w:t>
      </w:r>
      <w:r w:rsidR="00B41E49" w:rsidRPr="00C91801">
        <w:rPr>
          <w:rFonts w:ascii="Times New Roman" w:hAnsi="Times New Roman" w:cs="Times New Roman"/>
        </w:rPr>
        <w:t>the same problem in the same way</w:t>
      </w:r>
      <w:r w:rsidR="00BF788F" w:rsidRPr="00C91801">
        <w:rPr>
          <w:rFonts w:ascii="Times New Roman" w:hAnsi="Times New Roman" w:cs="Times New Roman"/>
        </w:rPr>
        <w:t xml:space="preserve"> by creating extralinguistic forms that could act as the missing paralinguistic elements of a conversation. Specifically, technology users of both eras bonded through the expressio</w:t>
      </w:r>
      <w:r w:rsidR="00C70698" w:rsidRPr="00C91801">
        <w:rPr>
          <w:rFonts w:ascii="Times New Roman" w:hAnsi="Times New Roman" w:cs="Times New Roman"/>
        </w:rPr>
        <w:t>n</w:t>
      </w:r>
      <w:r w:rsidR="00C90A96" w:rsidRPr="00C91801">
        <w:rPr>
          <w:rFonts w:ascii="Times New Roman" w:hAnsi="Times New Roman" w:cs="Times New Roman"/>
        </w:rPr>
        <w:t xml:space="preserve"> </w:t>
      </w:r>
      <w:r w:rsidR="00445400" w:rsidRPr="00C91801">
        <w:rPr>
          <w:rFonts w:ascii="Times New Roman" w:hAnsi="Times New Roman" w:cs="Times New Roman"/>
          <w:i/>
          <w:iCs/>
        </w:rPr>
        <w:t>haha</w:t>
      </w:r>
      <w:r w:rsidR="00445400" w:rsidRPr="00C91801">
        <w:rPr>
          <w:rFonts w:ascii="Times New Roman" w:hAnsi="Times New Roman" w:cs="Times New Roman"/>
        </w:rPr>
        <w:t xml:space="preserve">. </w:t>
      </w:r>
    </w:p>
    <w:p w14:paraId="062914E5" w14:textId="12A88BB4" w:rsidR="006A5F9B" w:rsidRPr="00C91801" w:rsidRDefault="00603B77" w:rsidP="004715E7">
      <w:pPr>
        <w:spacing w:before="240" w:line="360" w:lineRule="auto"/>
        <w:rPr>
          <w:rFonts w:ascii="Times New Roman" w:hAnsi="Times New Roman" w:cs="Times New Roman"/>
          <w:i/>
          <w:iCs/>
        </w:rPr>
      </w:pPr>
      <w:r>
        <w:rPr>
          <w:rFonts w:ascii="Times New Roman" w:hAnsi="Times New Roman" w:cs="Times New Roman"/>
          <w:i/>
          <w:iCs/>
        </w:rPr>
        <w:t>2.</w:t>
      </w:r>
      <w:r w:rsidR="00E92ED5" w:rsidRPr="00C91801">
        <w:rPr>
          <w:rFonts w:ascii="Times New Roman" w:hAnsi="Times New Roman" w:cs="Times New Roman"/>
          <w:i/>
          <w:iCs/>
        </w:rPr>
        <w:t>2.</w:t>
      </w:r>
      <w:r w:rsidR="004807DD" w:rsidRPr="00C91801">
        <w:rPr>
          <w:rFonts w:ascii="Times New Roman" w:hAnsi="Times New Roman" w:cs="Times New Roman"/>
          <w:i/>
          <w:iCs/>
        </w:rPr>
        <w:t>2</w:t>
      </w:r>
      <w:r w:rsidR="00E92ED5" w:rsidRPr="00C91801">
        <w:rPr>
          <w:rFonts w:ascii="Times New Roman" w:hAnsi="Times New Roman" w:cs="Times New Roman"/>
          <w:i/>
          <w:iCs/>
        </w:rPr>
        <w:t xml:space="preserve"> Laughte</w:t>
      </w:r>
      <w:r w:rsidR="002905FA" w:rsidRPr="00C91801">
        <w:rPr>
          <w:rFonts w:ascii="Times New Roman" w:hAnsi="Times New Roman" w:cs="Times New Roman"/>
          <w:i/>
          <w:iCs/>
        </w:rPr>
        <w:t>r</w:t>
      </w:r>
      <w:r w:rsidR="004807DD" w:rsidRPr="00C91801">
        <w:rPr>
          <w:rFonts w:ascii="Times New Roman" w:hAnsi="Times New Roman" w:cs="Times New Roman"/>
          <w:i/>
          <w:iCs/>
        </w:rPr>
        <w:t xml:space="preserve"> and its derived expressions</w:t>
      </w:r>
    </w:p>
    <w:p w14:paraId="5BAD93D0" w14:textId="4A72ABD9" w:rsidR="001C4965" w:rsidRPr="00C91801" w:rsidRDefault="009058B9" w:rsidP="004715E7">
      <w:pPr>
        <w:spacing w:before="240" w:line="360" w:lineRule="auto"/>
        <w:rPr>
          <w:rFonts w:ascii="Times New Roman" w:hAnsi="Times New Roman" w:cs="Times New Roman"/>
        </w:rPr>
      </w:pPr>
      <w:r w:rsidRPr="00C91801">
        <w:rPr>
          <w:rFonts w:ascii="Times New Roman" w:hAnsi="Times New Roman" w:cs="Times New Roman"/>
        </w:rPr>
        <w:t>Like language, l</w:t>
      </w:r>
      <w:r w:rsidR="00CA2E21" w:rsidRPr="00C91801">
        <w:rPr>
          <w:rFonts w:ascii="Times New Roman" w:hAnsi="Times New Roman" w:cs="Times New Roman"/>
        </w:rPr>
        <w:t xml:space="preserve">aughter </w:t>
      </w:r>
      <w:r w:rsidR="001705AE" w:rsidRPr="00C91801">
        <w:rPr>
          <w:rFonts w:ascii="Times New Roman" w:hAnsi="Times New Roman" w:cs="Times New Roman"/>
        </w:rPr>
        <w:t>is</w:t>
      </w:r>
      <w:r w:rsidR="009D4C0F" w:rsidRPr="00C91801">
        <w:rPr>
          <w:rFonts w:ascii="Times New Roman" w:hAnsi="Times New Roman" w:cs="Times New Roman"/>
        </w:rPr>
        <w:t xml:space="preserve"> universal and uniquely human.</w:t>
      </w:r>
      <w:r w:rsidR="002905FA" w:rsidRPr="00C91801">
        <w:rPr>
          <w:rFonts w:ascii="Times New Roman" w:hAnsi="Times New Roman" w:cs="Times New Roman"/>
        </w:rPr>
        <w:t xml:space="preserve"> </w:t>
      </w:r>
      <w:r w:rsidR="004807DD" w:rsidRPr="00C91801">
        <w:rPr>
          <w:rFonts w:ascii="Times New Roman" w:hAnsi="Times New Roman" w:cs="Times New Roman"/>
        </w:rPr>
        <w:t xml:space="preserve">It is primarily a "socially organized practice" </w:t>
      </w:r>
      <w:r w:rsidR="00194227" w:rsidRPr="00C91801">
        <w:rPr>
          <w:rFonts w:ascii="Times New Roman" w:hAnsi="Times New Roman" w:cs="Times New Roman"/>
        </w:rPr>
        <w:t>(</w:t>
      </w:r>
      <w:r w:rsidR="00F74110" w:rsidRPr="00C91801">
        <w:rPr>
          <w:rFonts w:ascii="Times New Roman" w:hAnsi="Times New Roman" w:cs="Times New Roman"/>
        </w:rPr>
        <w:t>Petitjean, 2017)</w:t>
      </w:r>
      <w:r w:rsidR="002122C7" w:rsidRPr="00C91801">
        <w:rPr>
          <w:rFonts w:ascii="Times New Roman" w:hAnsi="Times New Roman" w:cs="Times New Roman"/>
        </w:rPr>
        <w:t xml:space="preserve"> </w:t>
      </w:r>
      <w:r w:rsidR="007F3655" w:rsidRPr="00C91801">
        <w:rPr>
          <w:rFonts w:ascii="Times New Roman" w:hAnsi="Times New Roman" w:cs="Times New Roman"/>
        </w:rPr>
        <w:t>that can be in response to something humorous</w:t>
      </w:r>
      <w:r w:rsidR="00E53B6F" w:rsidRPr="00C91801">
        <w:rPr>
          <w:rFonts w:ascii="Times New Roman" w:hAnsi="Times New Roman" w:cs="Times New Roman"/>
        </w:rPr>
        <w:t xml:space="preserve"> but more commonly </w:t>
      </w:r>
      <w:r w:rsidR="00536F30" w:rsidRPr="00C91801">
        <w:rPr>
          <w:rFonts w:ascii="Times New Roman" w:hAnsi="Times New Roman" w:cs="Times New Roman"/>
        </w:rPr>
        <w:t>serves as a way to bond with interlocutors or alleviate an uncomfortable situation</w:t>
      </w:r>
      <w:r w:rsidR="002122C7" w:rsidRPr="00C91801">
        <w:rPr>
          <w:rFonts w:ascii="Times New Roman" w:hAnsi="Times New Roman" w:cs="Times New Roman"/>
        </w:rPr>
        <w:t xml:space="preserve">. </w:t>
      </w:r>
      <w:r w:rsidR="00583E08" w:rsidRPr="00C91801">
        <w:rPr>
          <w:rFonts w:ascii="Times New Roman" w:hAnsi="Times New Roman" w:cs="Times New Roman"/>
        </w:rPr>
        <w:t xml:space="preserve">O'Donnell (1983) outlines five main functions of in-person laughter: </w:t>
      </w:r>
    </w:p>
    <w:p w14:paraId="139F4B2C" w14:textId="4A1E3B25" w:rsidR="00583E08" w:rsidRPr="00C91801" w:rsidRDefault="003913A8" w:rsidP="004715E7">
      <w:pPr>
        <w:pStyle w:val="ListParagraph"/>
        <w:numPr>
          <w:ilvl w:val="2"/>
          <w:numId w:val="2"/>
        </w:numPr>
        <w:spacing w:before="240" w:line="360" w:lineRule="auto"/>
        <w:rPr>
          <w:rFonts w:ascii="Times New Roman" w:hAnsi="Times New Roman" w:cs="Times New Roman"/>
        </w:rPr>
      </w:pPr>
      <w:r w:rsidRPr="00C91801">
        <w:rPr>
          <w:rFonts w:ascii="Times New Roman" w:hAnsi="Times New Roman" w:cs="Times New Roman"/>
        </w:rPr>
        <w:t>Marking turn taking</w:t>
      </w:r>
    </w:p>
    <w:p w14:paraId="335D67D9" w14:textId="5091BD48" w:rsidR="003913A8" w:rsidRPr="00C91801" w:rsidRDefault="003913A8" w:rsidP="004715E7">
      <w:pPr>
        <w:pStyle w:val="ListParagraph"/>
        <w:numPr>
          <w:ilvl w:val="2"/>
          <w:numId w:val="2"/>
        </w:numPr>
        <w:spacing w:before="240" w:line="360" w:lineRule="auto"/>
        <w:rPr>
          <w:rFonts w:ascii="Times New Roman" w:hAnsi="Times New Roman" w:cs="Times New Roman"/>
        </w:rPr>
      </w:pPr>
      <w:r w:rsidRPr="00C91801">
        <w:rPr>
          <w:rFonts w:ascii="Times New Roman" w:hAnsi="Times New Roman" w:cs="Times New Roman"/>
        </w:rPr>
        <w:t xml:space="preserve">Instructing the hearer on how </w:t>
      </w:r>
      <w:r w:rsidR="00BF788F" w:rsidRPr="00C91801">
        <w:rPr>
          <w:rFonts w:ascii="Times New Roman" w:hAnsi="Times New Roman" w:cs="Times New Roman"/>
        </w:rPr>
        <w:t xml:space="preserve">the </w:t>
      </w:r>
      <w:r w:rsidRPr="00C91801">
        <w:rPr>
          <w:rFonts w:ascii="Times New Roman" w:hAnsi="Times New Roman" w:cs="Times New Roman"/>
        </w:rPr>
        <w:t>utterance is intended to be understood</w:t>
      </w:r>
    </w:p>
    <w:p w14:paraId="24AD8CA3" w14:textId="3CB7C53E" w:rsidR="003913A8" w:rsidRPr="00C91801" w:rsidRDefault="00864982" w:rsidP="004715E7">
      <w:pPr>
        <w:pStyle w:val="ListParagraph"/>
        <w:numPr>
          <w:ilvl w:val="2"/>
          <w:numId w:val="2"/>
        </w:numPr>
        <w:spacing w:before="240" w:line="360" w:lineRule="auto"/>
        <w:rPr>
          <w:rFonts w:ascii="Times New Roman" w:hAnsi="Times New Roman" w:cs="Times New Roman"/>
        </w:rPr>
      </w:pPr>
      <w:r w:rsidRPr="00C91801">
        <w:rPr>
          <w:rFonts w:ascii="Times New Roman" w:hAnsi="Times New Roman" w:cs="Times New Roman"/>
        </w:rPr>
        <w:t xml:space="preserve">Evidencing how an utterance </w:t>
      </w:r>
      <w:r w:rsidR="00E6767D" w:rsidRPr="00C91801">
        <w:rPr>
          <w:rFonts w:ascii="Times New Roman" w:hAnsi="Times New Roman" w:cs="Times New Roman"/>
        </w:rPr>
        <w:t xml:space="preserve">has been </w:t>
      </w:r>
      <w:r w:rsidRPr="00C91801">
        <w:rPr>
          <w:rFonts w:ascii="Times New Roman" w:hAnsi="Times New Roman" w:cs="Times New Roman"/>
        </w:rPr>
        <w:t>understood</w:t>
      </w:r>
    </w:p>
    <w:p w14:paraId="0CCE89BB" w14:textId="5403EAD8" w:rsidR="00E6767D" w:rsidRPr="00C91801" w:rsidRDefault="00E6767D" w:rsidP="004715E7">
      <w:pPr>
        <w:pStyle w:val="ListParagraph"/>
        <w:numPr>
          <w:ilvl w:val="2"/>
          <w:numId w:val="2"/>
        </w:numPr>
        <w:spacing w:before="240" w:line="360" w:lineRule="auto"/>
        <w:rPr>
          <w:rFonts w:ascii="Times New Roman" w:hAnsi="Times New Roman" w:cs="Times New Roman"/>
        </w:rPr>
      </w:pPr>
      <w:r w:rsidRPr="00C91801">
        <w:rPr>
          <w:rFonts w:ascii="Times New Roman" w:hAnsi="Times New Roman" w:cs="Times New Roman"/>
        </w:rPr>
        <w:t>Inviting elaboration of problematic turns</w:t>
      </w:r>
    </w:p>
    <w:p w14:paraId="2285308B" w14:textId="1ABBBB9C" w:rsidR="00E6767D" w:rsidRPr="00C91801" w:rsidRDefault="00E6767D" w:rsidP="004715E7">
      <w:pPr>
        <w:pStyle w:val="ListParagraph"/>
        <w:numPr>
          <w:ilvl w:val="2"/>
          <w:numId w:val="2"/>
        </w:numPr>
        <w:spacing w:before="240" w:line="360" w:lineRule="auto"/>
        <w:rPr>
          <w:rFonts w:ascii="Times New Roman" w:hAnsi="Times New Roman" w:cs="Times New Roman"/>
        </w:rPr>
      </w:pPr>
      <w:r w:rsidRPr="00C91801">
        <w:rPr>
          <w:rFonts w:ascii="Times New Roman" w:hAnsi="Times New Roman" w:cs="Times New Roman"/>
        </w:rPr>
        <w:lastRenderedPageBreak/>
        <w:t>accomplishing affiliation</w:t>
      </w:r>
    </w:p>
    <w:p w14:paraId="73387E70" w14:textId="4BBC4723" w:rsidR="001764AE" w:rsidRPr="00C91801" w:rsidRDefault="009D63FA" w:rsidP="004715E7">
      <w:pPr>
        <w:spacing w:before="240" w:line="360" w:lineRule="auto"/>
        <w:rPr>
          <w:rFonts w:ascii="Times New Roman" w:hAnsi="Times New Roman" w:cs="Times New Roman"/>
          <w:i/>
          <w:iCs/>
        </w:rPr>
      </w:pPr>
      <w:r w:rsidRPr="00C91801">
        <w:rPr>
          <w:rFonts w:ascii="Times New Roman" w:hAnsi="Times New Roman" w:cs="Times New Roman"/>
        </w:rPr>
        <w:t>Laughter</w:t>
      </w:r>
      <w:r w:rsidR="00337BD2" w:rsidRPr="00C91801">
        <w:rPr>
          <w:rFonts w:ascii="Times New Roman" w:hAnsi="Times New Roman" w:cs="Times New Roman"/>
        </w:rPr>
        <w:t xml:space="preserve"> in a physical, offline context </w:t>
      </w:r>
      <w:r w:rsidR="00A96D11" w:rsidRPr="00C91801">
        <w:rPr>
          <w:rFonts w:ascii="Times New Roman" w:hAnsi="Times New Roman" w:cs="Times New Roman"/>
        </w:rPr>
        <w:t xml:space="preserve">can be </w:t>
      </w:r>
      <w:r w:rsidR="00F92B4C" w:rsidRPr="00C91801">
        <w:rPr>
          <w:rFonts w:ascii="Times New Roman" w:hAnsi="Times New Roman" w:cs="Times New Roman"/>
        </w:rPr>
        <w:t>paraverbal (occurring at the same time as speech) or</w:t>
      </w:r>
      <w:r w:rsidR="0059317D" w:rsidRPr="00C91801">
        <w:rPr>
          <w:rFonts w:ascii="Times New Roman" w:hAnsi="Times New Roman" w:cs="Times New Roman"/>
        </w:rPr>
        <w:t>,</w:t>
      </w:r>
      <w:r w:rsidR="00536F30" w:rsidRPr="00C91801">
        <w:rPr>
          <w:rFonts w:ascii="Times New Roman" w:hAnsi="Times New Roman" w:cs="Times New Roman"/>
        </w:rPr>
        <w:t xml:space="preserve"> more commonly</w:t>
      </w:r>
      <w:r w:rsidR="0059317D" w:rsidRPr="00C91801">
        <w:rPr>
          <w:rFonts w:ascii="Times New Roman" w:hAnsi="Times New Roman" w:cs="Times New Roman"/>
        </w:rPr>
        <w:t>,</w:t>
      </w:r>
      <w:r w:rsidR="00F92B4C" w:rsidRPr="00C91801">
        <w:rPr>
          <w:rFonts w:ascii="Times New Roman" w:hAnsi="Times New Roman" w:cs="Times New Roman"/>
        </w:rPr>
        <w:t xml:space="preserve"> simultaneou</w:t>
      </w:r>
      <w:r w:rsidR="00C957C5" w:rsidRPr="00C91801">
        <w:rPr>
          <w:rFonts w:ascii="Times New Roman" w:hAnsi="Times New Roman" w:cs="Times New Roman"/>
        </w:rPr>
        <w:t>s</w:t>
      </w:r>
      <w:r w:rsidR="00A96D11" w:rsidRPr="00C91801">
        <w:rPr>
          <w:rFonts w:ascii="Times New Roman" w:hAnsi="Times New Roman" w:cs="Times New Roman"/>
        </w:rPr>
        <w:t xml:space="preserve"> (</w:t>
      </w:r>
      <w:r w:rsidR="008E0B3F" w:rsidRPr="00C91801">
        <w:rPr>
          <w:rFonts w:ascii="Times New Roman" w:hAnsi="Times New Roman" w:cs="Times New Roman"/>
        </w:rPr>
        <w:t>both interlocutors laugh at the same time</w:t>
      </w:r>
      <w:r w:rsidR="0059317D" w:rsidRPr="00C91801">
        <w:rPr>
          <w:rFonts w:ascii="Times New Roman" w:hAnsi="Times New Roman" w:cs="Times New Roman"/>
        </w:rPr>
        <w:t xml:space="preserve">). </w:t>
      </w:r>
      <w:r w:rsidR="001C4965" w:rsidRPr="00C91801">
        <w:rPr>
          <w:rFonts w:ascii="Times New Roman" w:hAnsi="Times New Roman" w:cs="Times New Roman"/>
        </w:rPr>
        <w:t xml:space="preserve">Internet laughter </w:t>
      </w:r>
      <w:r w:rsidR="002560DF" w:rsidRPr="00C91801">
        <w:rPr>
          <w:rFonts w:ascii="Times New Roman" w:hAnsi="Times New Roman" w:cs="Times New Roman"/>
        </w:rPr>
        <w:t xml:space="preserve">inherently cannot occur simultaneously or </w:t>
      </w:r>
      <w:r w:rsidR="002122C7" w:rsidRPr="00C91801">
        <w:rPr>
          <w:rFonts w:ascii="Times New Roman" w:hAnsi="Times New Roman" w:cs="Times New Roman"/>
        </w:rPr>
        <w:t>paraverbally (McKay, 2020)</w:t>
      </w:r>
      <w:r w:rsidR="002560DF" w:rsidRPr="00C91801">
        <w:rPr>
          <w:rFonts w:ascii="Times New Roman" w:hAnsi="Times New Roman" w:cs="Times New Roman"/>
        </w:rPr>
        <w:t xml:space="preserve"> and must be expressed in sequence with another user's laughter or the </w:t>
      </w:r>
      <w:r w:rsidR="002122C7" w:rsidRPr="00C91801">
        <w:rPr>
          <w:rFonts w:ascii="Times New Roman" w:hAnsi="Times New Roman" w:cs="Times New Roman"/>
        </w:rPr>
        <w:t>utterance that is the source of the laughter</w:t>
      </w:r>
      <w:r w:rsidR="00363A06" w:rsidRPr="00C91801">
        <w:rPr>
          <w:rFonts w:ascii="Times New Roman" w:hAnsi="Times New Roman" w:cs="Times New Roman"/>
        </w:rPr>
        <w:t xml:space="preserve">. </w:t>
      </w:r>
      <w:r w:rsidR="003F4986" w:rsidRPr="00C91801">
        <w:rPr>
          <w:rFonts w:ascii="Times New Roman" w:hAnsi="Times New Roman" w:cs="Times New Roman"/>
        </w:rPr>
        <w:t>E-laughter (</w:t>
      </w:r>
      <w:r w:rsidR="00EC129D" w:rsidRPr="00C91801">
        <w:rPr>
          <w:rFonts w:ascii="Times New Roman" w:hAnsi="Times New Roman" w:cs="Times New Roman"/>
        </w:rPr>
        <w:t xml:space="preserve">coined by </w:t>
      </w:r>
      <w:r w:rsidR="003F4986" w:rsidRPr="00C91801">
        <w:rPr>
          <w:rFonts w:ascii="Times New Roman" w:hAnsi="Times New Roman" w:cs="Times New Roman"/>
        </w:rPr>
        <w:t>Petitjean</w:t>
      </w:r>
      <w:r w:rsidR="006F542B" w:rsidRPr="00C91801">
        <w:rPr>
          <w:rFonts w:ascii="Times New Roman" w:hAnsi="Times New Roman" w:cs="Times New Roman"/>
        </w:rPr>
        <w:t xml:space="preserve">, </w:t>
      </w:r>
      <w:r w:rsidR="003F4986" w:rsidRPr="00C91801">
        <w:rPr>
          <w:rFonts w:ascii="Times New Roman" w:hAnsi="Times New Roman" w:cs="Times New Roman"/>
        </w:rPr>
        <w:t>2017)</w:t>
      </w:r>
      <w:r w:rsidR="00992646" w:rsidRPr="00C91801">
        <w:rPr>
          <w:rFonts w:ascii="Times New Roman" w:hAnsi="Times New Roman" w:cs="Times New Roman"/>
        </w:rPr>
        <w:t xml:space="preserve"> is</w:t>
      </w:r>
      <w:r w:rsidR="00F67150" w:rsidRPr="00C91801">
        <w:rPr>
          <w:rFonts w:ascii="Times New Roman" w:hAnsi="Times New Roman" w:cs="Times New Roman"/>
        </w:rPr>
        <w:t xml:space="preserve"> </w:t>
      </w:r>
      <w:r w:rsidR="00992646" w:rsidRPr="00C91801">
        <w:rPr>
          <w:rFonts w:ascii="Times New Roman" w:hAnsi="Times New Roman" w:cs="Times New Roman"/>
        </w:rPr>
        <w:t>expressed textually</w:t>
      </w:r>
      <w:r w:rsidR="00BF788F" w:rsidRPr="00C91801">
        <w:rPr>
          <w:rFonts w:ascii="Times New Roman" w:hAnsi="Times New Roman" w:cs="Times New Roman"/>
        </w:rPr>
        <w:t xml:space="preserve"> through emojis (</w:t>
      </w:r>
      <w:r w:rsidR="000325D2" w:rsidRPr="00C91801">
        <w:rPr>
          <w:rFonts w:ascii="Times New Roman" w:hAnsi="Times New Roman" w:cs="Times New Roman"/>
        </w:rPr>
        <w:t>e.g.</w:t>
      </w:r>
      <w:r w:rsidR="00BF788F" w:rsidRPr="00C91801">
        <w:rPr>
          <w:rFonts w:ascii="Times New Roman" w:hAnsi="Times New Roman" w:cs="Times New Roman"/>
        </w:rPr>
        <w:t xml:space="preserve">, </w:t>
      </w:r>
      <w:r w:rsidR="00BF788F" w:rsidRPr="00C91801">
        <w:rPr>
          <mc:AlternateContent>
            <mc:Choice Requires="w16se">
              <w:rFonts w:ascii="Times New Roman" w:hAnsi="Times New Roman" w:cs="Times New Roman"/>
            </mc:Choice>
            <mc:Fallback>
              <w:rFonts w:ascii="Apple Color Emoji" w:eastAsia="Apple Color Emoji" w:hAnsi="Apple Color Emoji" w:cs="Apple Color Emoji"/>
            </mc:Fallback>
          </mc:AlternateContent>
        </w:rPr>
        <mc:AlternateContent>
          <mc:Choice Requires="w16se">
            <w16se:symEx w16se:font="Apple Color Emoji" w16se:char="1F602"/>
          </mc:Choice>
          <mc:Fallback>
            <w:t>😂</w:t>
          </mc:Fallback>
        </mc:AlternateContent>
      </w:r>
      <w:r w:rsidR="00BF788F" w:rsidRPr="00C91801">
        <w:rPr>
          <w:rFonts w:ascii="Times New Roman" w:hAnsi="Times New Roman" w:cs="Times New Roman"/>
        </w:rPr>
        <w:t xml:space="preserve">, </w:t>
      </w:r>
      <w:r w:rsidR="00BF788F" w:rsidRPr="00C91801">
        <w:rPr>
          <mc:AlternateContent>
            <mc:Choice Requires="w16se">
              <w:rFonts w:ascii="Times New Roman" w:hAnsi="Times New Roman" w:cs="Times New Roman"/>
            </mc:Choice>
            <mc:Fallback>
              <w:rFonts w:ascii="Apple Color Emoji" w:eastAsia="Apple Color Emoji" w:hAnsi="Apple Color Emoji" w:cs="Apple Color Emoji"/>
            </mc:Fallback>
          </mc:AlternateContent>
        </w:rPr>
        <mc:AlternateContent>
          <mc:Choice Requires="w16se">
            <w16se:symEx w16se:font="Apple Color Emoji" w16se:char="1F923"/>
          </mc:Choice>
          <mc:Fallback>
            <w:t>🤣</w:t>
          </mc:Fallback>
        </mc:AlternateContent>
      </w:r>
      <w:r w:rsidR="00BF788F" w:rsidRPr="00C91801">
        <w:rPr>
          <w:rFonts w:ascii="Times New Roman" w:hAnsi="Times New Roman" w:cs="Times New Roman"/>
        </w:rPr>
        <w:t xml:space="preserve">, more recently </w:t>
      </w:r>
      <w:r w:rsidR="00BF788F" w:rsidRPr="00C91801">
        <w:rPr>
          <mc:AlternateContent>
            <mc:Choice Requires="w16se">
              <w:rFonts w:ascii="Times New Roman" w:hAnsi="Times New Roman" w:cs="Times New Roman"/>
            </mc:Choice>
            <mc:Fallback>
              <w:rFonts w:ascii="Apple Color Emoji" w:eastAsia="Apple Color Emoji" w:hAnsi="Apple Color Emoji" w:cs="Apple Color Emoji"/>
            </mc:Fallback>
          </mc:AlternateContent>
        </w:rPr>
        <mc:AlternateContent>
          <mc:Choice Requires="w16se">
            <w16se:symEx w16se:font="Apple Color Emoji" w16se:char="1F62D"/>
          </mc:Choice>
          <mc:Fallback>
            <w:t>😭</w:t>
          </mc:Fallback>
        </mc:AlternateContent>
      </w:r>
      <w:r w:rsidR="00F612F3" w:rsidRPr="00C91801">
        <w:rPr>
          <w:rFonts w:ascii="Times New Roman" w:hAnsi="Times New Roman" w:cs="Times New Roman"/>
        </w:rPr>
        <w:t>, and</w:t>
      </w:r>
      <w:r w:rsidR="00BF788F" w:rsidRPr="00C91801">
        <w:rPr>
          <w:rFonts w:ascii="Times New Roman" w:hAnsi="Times New Roman" w:cs="Times New Roman"/>
        </w:rPr>
        <w:t xml:space="preserve"> even </w:t>
      </w:r>
      <w:r w:rsidR="00BF788F" w:rsidRPr="00C91801">
        <w:rPr>
          <mc:AlternateContent>
            <mc:Choice Requires="w16se">
              <w:rFonts w:ascii="Times New Roman" w:hAnsi="Times New Roman" w:cs="Times New Roman"/>
            </mc:Choice>
            <mc:Fallback>
              <w:rFonts w:ascii="Apple Color Emoji" w:eastAsia="Apple Color Emoji" w:hAnsi="Apple Color Emoji" w:cs="Apple Color Emoji"/>
            </mc:Fallback>
          </mc:AlternateContent>
        </w:rPr>
        <mc:AlternateContent>
          <mc:Choice Requires="w16se">
            <w16se:symEx w16se:font="Apple Color Emoji" w16se:char="1F480"/>
          </mc:Choice>
          <mc:Fallback>
            <w:t>💀</w:t>
          </mc:Fallback>
        </mc:AlternateContent>
      </w:r>
      <w:r w:rsidR="00BF788F" w:rsidRPr="00C91801">
        <w:rPr>
          <w:rFonts w:ascii="Times New Roman" w:hAnsi="Times New Roman" w:cs="Times New Roman"/>
        </w:rPr>
        <w:t>), acronyms (</w:t>
      </w:r>
      <w:r w:rsidR="000325D2" w:rsidRPr="00C91801">
        <w:rPr>
          <w:rFonts w:ascii="Times New Roman" w:hAnsi="Times New Roman" w:cs="Times New Roman"/>
        </w:rPr>
        <w:t>e.g.</w:t>
      </w:r>
      <w:r w:rsidR="00BF788F" w:rsidRPr="00C91801">
        <w:rPr>
          <w:rFonts w:ascii="Times New Roman" w:hAnsi="Times New Roman" w:cs="Times New Roman"/>
        </w:rPr>
        <w:t>, lol, rofl, lmao</w:t>
      </w:r>
      <w:r w:rsidR="00B87FDA" w:rsidRPr="00C91801">
        <w:rPr>
          <w:rStyle w:val="FootnoteReference"/>
          <w:rFonts w:ascii="Times New Roman" w:hAnsi="Times New Roman" w:cs="Times New Roman"/>
        </w:rPr>
        <w:footnoteReference w:id="5"/>
      </w:r>
      <w:r w:rsidR="00BF788F" w:rsidRPr="00C91801">
        <w:rPr>
          <w:rFonts w:ascii="Times New Roman" w:hAnsi="Times New Roman" w:cs="Times New Roman"/>
        </w:rPr>
        <w:t>) and onomatopoeias (</w:t>
      </w:r>
      <w:r w:rsidR="000325D2" w:rsidRPr="00C91801">
        <w:rPr>
          <w:rFonts w:ascii="Times New Roman" w:hAnsi="Times New Roman" w:cs="Times New Roman"/>
        </w:rPr>
        <w:t>e.g.</w:t>
      </w:r>
      <w:r w:rsidR="00BF788F" w:rsidRPr="00C91801">
        <w:rPr>
          <w:rFonts w:ascii="Times New Roman" w:hAnsi="Times New Roman" w:cs="Times New Roman"/>
        </w:rPr>
        <w:t xml:space="preserve">, haha, hahaha, ahah, </w:t>
      </w:r>
      <w:r w:rsidR="00F612F3" w:rsidRPr="00C91801">
        <w:rPr>
          <w:rFonts w:ascii="Times New Roman" w:hAnsi="Times New Roman" w:cs="Times New Roman"/>
        </w:rPr>
        <w:t>j</w:t>
      </w:r>
      <w:r w:rsidR="00943A93" w:rsidRPr="00C91801">
        <w:rPr>
          <w:rFonts w:ascii="Times New Roman" w:hAnsi="Times New Roman" w:cs="Times New Roman"/>
        </w:rPr>
        <w:t>aja)</w:t>
      </w:r>
      <w:r w:rsidR="00EC129D" w:rsidRPr="00C91801">
        <w:rPr>
          <w:rFonts w:ascii="Times New Roman" w:hAnsi="Times New Roman" w:cs="Times New Roman"/>
        </w:rPr>
        <w:t xml:space="preserve">. McKay (2020) uses the phrase </w:t>
      </w:r>
      <w:r w:rsidR="003503F4" w:rsidRPr="00C91801">
        <w:rPr>
          <w:rFonts w:ascii="Times New Roman" w:hAnsi="Times New Roman" w:cs="Times New Roman"/>
        </w:rPr>
        <w:t>"t</w:t>
      </w:r>
      <w:r w:rsidR="0072502C" w:rsidRPr="00C91801">
        <w:rPr>
          <w:rFonts w:ascii="Times New Roman" w:hAnsi="Times New Roman" w:cs="Times New Roman"/>
        </w:rPr>
        <w:t>extual</w:t>
      </w:r>
      <w:r w:rsidR="003503F4" w:rsidRPr="00C91801">
        <w:rPr>
          <w:rFonts w:ascii="Times New Roman" w:hAnsi="Times New Roman" w:cs="Times New Roman"/>
        </w:rPr>
        <w:t xml:space="preserve"> laughter-derived expressions" to refer to any form of </w:t>
      </w:r>
      <w:r w:rsidR="00030468" w:rsidRPr="00C91801">
        <w:rPr>
          <w:rFonts w:ascii="Times New Roman" w:hAnsi="Times New Roman" w:cs="Times New Roman"/>
        </w:rPr>
        <w:t>written laughter</w:t>
      </w:r>
      <w:r w:rsidR="00D111F6" w:rsidRPr="00C91801">
        <w:rPr>
          <w:rFonts w:ascii="Times New Roman" w:hAnsi="Times New Roman" w:cs="Times New Roman"/>
        </w:rPr>
        <w:t xml:space="preserve"> (typed and emojis)</w:t>
      </w:r>
      <w:r w:rsidR="00C90C41" w:rsidRPr="00C91801">
        <w:rPr>
          <w:rFonts w:ascii="Times New Roman" w:hAnsi="Times New Roman" w:cs="Times New Roman"/>
        </w:rPr>
        <w:t>, and "typed laughter-</w:t>
      </w:r>
      <w:r w:rsidR="00D111F6" w:rsidRPr="00C91801">
        <w:rPr>
          <w:rFonts w:ascii="Times New Roman" w:hAnsi="Times New Roman" w:cs="Times New Roman"/>
        </w:rPr>
        <w:t>derived expressions"</w:t>
      </w:r>
      <w:r w:rsidR="00C12AA9">
        <w:rPr>
          <w:rFonts w:ascii="Times New Roman" w:hAnsi="Times New Roman" w:cs="Times New Roman"/>
        </w:rPr>
        <w:t xml:space="preserve"> (TLDE</w:t>
      </w:r>
      <w:r w:rsidR="00950F9D">
        <w:rPr>
          <w:rFonts w:ascii="Times New Roman" w:hAnsi="Times New Roman" w:cs="Times New Roman"/>
        </w:rPr>
        <w:t>s</w:t>
      </w:r>
      <w:r w:rsidR="00C12AA9">
        <w:rPr>
          <w:rFonts w:ascii="Times New Roman" w:hAnsi="Times New Roman" w:cs="Times New Roman"/>
        </w:rPr>
        <w:t>)</w:t>
      </w:r>
      <w:r w:rsidR="00D111F6" w:rsidRPr="00C91801">
        <w:rPr>
          <w:rFonts w:ascii="Times New Roman" w:hAnsi="Times New Roman" w:cs="Times New Roman"/>
        </w:rPr>
        <w:t xml:space="preserve"> </w:t>
      </w:r>
      <w:r w:rsidR="00424E46" w:rsidRPr="00C91801">
        <w:rPr>
          <w:rFonts w:ascii="Times New Roman" w:hAnsi="Times New Roman" w:cs="Times New Roman"/>
        </w:rPr>
        <w:t>refer</w:t>
      </w:r>
      <w:r w:rsidR="00950F9D">
        <w:rPr>
          <w:rFonts w:ascii="Times New Roman" w:hAnsi="Times New Roman" w:cs="Times New Roman"/>
        </w:rPr>
        <w:t xml:space="preserve"> </w:t>
      </w:r>
      <w:r w:rsidR="00424E46" w:rsidRPr="00C91801">
        <w:rPr>
          <w:rFonts w:ascii="Times New Roman" w:hAnsi="Times New Roman" w:cs="Times New Roman"/>
        </w:rPr>
        <w:t xml:space="preserve">to strings of letters </w:t>
      </w:r>
      <w:r w:rsidR="00FC25F7" w:rsidRPr="00C91801">
        <w:rPr>
          <w:rFonts w:ascii="Times New Roman" w:hAnsi="Times New Roman" w:cs="Times New Roman"/>
        </w:rPr>
        <w:t xml:space="preserve">(acronyms and onomatopoeias) </w:t>
      </w:r>
      <w:r w:rsidR="00424E46" w:rsidRPr="00C91801">
        <w:rPr>
          <w:rFonts w:ascii="Times New Roman" w:hAnsi="Times New Roman" w:cs="Times New Roman"/>
        </w:rPr>
        <w:t>only</w:t>
      </w:r>
      <w:r w:rsidR="00FC25F7" w:rsidRPr="00C91801">
        <w:rPr>
          <w:rFonts w:ascii="Times New Roman" w:hAnsi="Times New Roman" w:cs="Times New Roman"/>
        </w:rPr>
        <w:t>.</w:t>
      </w:r>
      <w:r w:rsidR="00D111F6" w:rsidRPr="00C91801">
        <w:rPr>
          <w:rFonts w:ascii="Times New Roman" w:hAnsi="Times New Roman" w:cs="Times New Roman"/>
        </w:rPr>
        <w:t xml:space="preserve"> </w:t>
      </w:r>
      <w:r w:rsidR="00030468" w:rsidRPr="00C91801">
        <w:rPr>
          <w:rFonts w:ascii="Times New Roman" w:hAnsi="Times New Roman" w:cs="Times New Roman"/>
        </w:rPr>
        <w:t xml:space="preserve">The most common </w:t>
      </w:r>
      <w:r w:rsidR="001764AE" w:rsidRPr="00C91801">
        <w:rPr>
          <w:rFonts w:ascii="Times New Roman" w:hAnsi="Times New Roman" w:cs="Times New Roman"/>
        </w:rPr>
        <w:t>forms in t</w:t>
      </w:r>
      <w:r w:rsidR="00424E46" w:rsidRPr="00C91801">
        <w:rPr>
          <w:rFonts w:ascii="Times New Roman" w:hAnsi="Times New Roman" w:cs="Times New Roman"/>
        </w:rPr>
        <w:t>he</w:t>
      </w:r>
      <w:r w:rsidR="001764AE" w:rsidRPr="00C91801">
        <w:rPr>
          <w:rFonts w:ascii="Times New Roman" w:hAnsi="Times New Roman" w:cs="Times New Roman"/>
        </w:rPr>
        <w:t xml:space="preserve"> category </w:t>
      </w:r>
      <w:r w:rsidR="00424E46" w:rsidRPr="00C91801">
        <w:rPr>
          <w:rFonts w:ascii="Times New Roman" w:hAnsi="Times New Roman" w:cs="Times New Roman"/>
        </w:rPr>
        <w:t xml:space="preserve">of </w:t>
      </w:r>
      <w:r w:rsidR="00444350">
        <w:rPr>
          <w:rFonts w:ascii="Times New Roman" w:hAnsi="Times New Roman" w:cs="Times New Roman"/>
        </w:rPr>
        <w:t>TLDE</w:t>
      </w:r>
      <w:r w:rsidR="00424E46" w:rsidRPr="00C91801">
        <w:rPr>
          <w:rFonts w:ascii="Times New Roman" w:hAnsi="Times New Roman" w:cs="Times New Roman"/>
        </w:rPr>
        <w:t xml:space="preserve">s </w:t>
      </w:r>
      <w:r w:rsidR="001764AE" w:rsidRPr="00C91801">
        <w:rPr>
          <w:rFonts w:ascii="Times New Roman" w:hAnsi="Times New Roman" w:cs="Times New Roman"/>
        </w:rPr>
        <w:t xml:space="preserve">are </w:t>
      </w:r>
      <w:r w:rsidR="001764AE" w:rsidRPr="00C91801">
        <w:rPr>
          <w:rFonts w:ascii="Times New Roman" w:hAnsi="Times New Roman" w:cs="Times New Roman"/>
          <w:i/>
          <w:iCs/>
        </w:rPr>
        <w:t>lol</w:t>
      </w:r>
      <w:r w:rsidR="001764AE" w:rsidRPr="00C91801">
        <w:rPr>
          <w:rFonts w:ascii="Times New Roman" w:hAnsi="Times New Roman" w:cs="Times New Roman"/>
        </w:rPr>
        <w:t xml:space="preserve"> and </w:t>
      </w:r>
      <w:r w:rsidR="001764AE" w:rsidRPr="00C91801">
        <w:rPr>
          <w:rFonts w:ascii="Times New Roman" w:hAnsi="Times New Roman" w:cs="Times New Roman"/>
          <w:i/>
          <w:iCs/>
        </w:rPr>
        <w:t>haha</w:t>
      </w:r>
      <w:r w:rsidR="00D270C3" w:rsidRPr="00C91801">
        <w:rPr>
          <w:rFonts w:ascii="Times New Roman" w:hAnsi="Times New Roman" w:cs="Times New Roman"/>
          <w:i/>
          <w:iCs/>
        </w:rPr>
        <w:t>.</w:t>
      </w:r>
    </w:p>
    <w:p w14:paraId="39E462BB" w14:textId="7940E21A" w:rsidR="00D270C3" w:rsidRPr="00C91801" w:rsidRDefault="00444350" w:rsidP="004715E7">
      <w:pPr>
        <w:spacing w:before="240" w:line="360" w:lineRule="auto"/>
        <w:rPr>
          <w:rFonts w:ascii="Times New Roman" w:hAnsi="Times New Roman" w:cs="Times New Roman"/>
        </w:rPr>
      </w:pPr>
      <w:r>
        <w:rPr>
          <w:rFonts w:ascii="Times New Roman" w:hAnsi="Times New Roman" w:cs="Times New Roman"/>
        </w:rPr>
        <w:t>TLDE</w:t>
      </w:r>
      <w:r w:rsidR="00553359" w:rsidRPr="00C91801">
        <w:rPr>
          <w:rFonts w:ascii="Times New Roman" w:hAnsi="Times New Roman" w:cs="Times New Roman"/>
        </w:rPr>
        <w:t xml:space="preserve">s are </w:t>
      </w:r>
      <w:r w:rsidR="00072E05" w:rsidRPr="00C91801">
        <w:rPr>
          <w:rFonts w:ascii="Times New Roman" w:hAnsi="Times New Roman" w:cs="Times New Roman"/>
        </w:rPr>
        <w:t>some of the oldest a</w:t>
      </w:r>
      <w:r w:rsidR="0046277D" w:rsidRPr="00C91801">
        <w:rPr>
          <w:rFonts w:ascii="Times New Roman" w:hAnsi="Times New Roman" w:cs="Times New Roman"/>
        </w:rPr>
        <w:t xml:space="preserve">nd most frequently used </w:t>
      </w:r>
      <w:r w:rsidR="00B4574C" w:rsidRPr="00C91801">
        <w:rPr>
          <w:rFonts w:ascii="Times New Roman" w:hAnsi="Times New Roman" w:cs="Times New Roman"/>
        </w:rPr>
        <w:t>forms in internet-specific language.</w:t>
      </w:r>
      <w:r w:rsidR="00683355" w:rsidRPr="00C91801">
        <w:rPr>
          <w:rFonts w:ascii="Times New Roman" w:hAnsi="Times New Roman" w:cs="Times New Roman"/>
        </w:rPr>
        <w:t xml:space="preserve"> W</w:t>
      </w:r>
      <w:r w:rsidR="00B50F99" w:rsidRPr="00C91801">
        <w:rPr>
          <w:rFonts w:ascii="Times New Roman" w:hAnsi="Times New Roman" w:cs="Times New Roman"/>
        </w:rPr>
        <w:t>ritten</w:t>
      </w:r>
      <w:r w:rsidR="00B4574C" w:rsidRPr="00C91801">
        <w:rPr>
          <w:rFonts w:ascii="Times New Roman" w:hAnsi="Times New Roman" w:cs="Times New Roman"/>
        </w:rPr>
        <w:t xml:space="preserve"> </w:t>
      </w:r>
      <w:r w:rsidR="00B4574C" w:rsidRPr="00C91801">
        <w:rPr>
          <w:rFonts w:ascii="Times New Roman" w:hAnsi="Times New Roman" w:cs="Times New Roman"/>
          <w:i/>
          <w:iCs/>
        </w:rPr>
        <w:t>haha</w:t>
      </w:r>
      <w:r w:rsidR="00B4574C" w:rsidRPr="00C91801">
        <w:rPr>
          <w:rFonts w:ascii="Times New Roman" w:hAnsi="Times New Roman" w:cs="Times New Roman"/>
        </w:rPr>
        <w:t xml:space="preserve"> </w:t>
      </w:r>
      <w:r w:rsidR="00D17022" w:rsidRPr="00C91801">
        <w:rPr>
          <w:rFonts w:ascii="Times New Roman" w:hAnsi="Times New Roman" w:cs="Times New Roman"/>
        </w:rPr>
        <w:t xml:space="preserve">predates the </w:t>
      </w:r>
      <w:r w:rsidR="004756BF">
        <w:rPr>
          <w:rFonts w:ascii="Times New Roman" w:hAnsi="Times New Roman" w:cs="Times New Roman"/>
          <w:lang w:val="x-none"/>
        </w:rPr>
        <w:t>Internet 5</w:t>
      </w:r>
      <w:r w:rsidR="00B50F99">
        <w:rPr>
          <w:rFonts w:ascii="Times New Roman" w:hAnsi="Times New Roman" w:cs="Times New Roman"/>
          <w:lang w:val="x-none"/>
        </w:rPr>
        <w:t xml:space="preserve"> and </w:t>
      </w:r>
      <w:r w:rsidR="00A86B3B">
        <w:rPr>
          <w:rFonts w:ascii="Times New Roman" w:hAnsi="Times New Roman" w:cs="Times New Roman"/>
          <w:lang w:val="x-none"/>
        </w:rPr>
        <w:t>was the favored variant</w:t>
      </w:r>
      <w:r w:rsidR="00E462E6">
        <w:rPr>
          <w:rFonts w:ascii="Times New Roman" w:hAnsi="Times New Roman" w:cs="Times New Roman"/>
          <w:lang w:val="x-none"/>
        </w:rPr>
        <w:t xml:space="preserve"> for users</w:t>
      </w:r>
      <w:r w:rsidR="00A86B3B">
        <w:rPr>
          <w:rFonts w:ascii="Times New Roman" w:hAnsi="Times New Roman" w:cs="Times New Roman"/>
          <w:lang w:val="x-none"/>
        </w:rPr>
        <w:t xml:space="preserve"> in the early 2000</w:t>
      </w:r>
      <w:r w:rsidR="00B50F99">
        <w:rPr>
          <w:rFonts w:ascii="Times New Roman" w:hAnsi="Times New Roman" w:cs="Times New Roman"/>
          <w:lang w:val="x-none"/>
        </w:rPr>
        <w:t>s</w:t>
      </w:r>
      <w:r w:rsidR="0002783A">
        <w:rPr>
          <w:rFonts w:ascii="Times New Roman" w:hAnsi="Times New Roman" w:cs="Times New Roman"/>
          <w:lang w:val="x-none"/>
        </w:rPr>
        <w:t xml:space="preserve"> (Taligamonte, 2008</w:t>
      </w:r>
      <w:r w:rsidR="004756BF">
        <w:rPr>
          <w:rFonts w:ascii="Times New Roman" w:hAnsi="Times New Roman" w:cs="Times New Roman"/>
          <w:lang w:val="x-none"/>
        </w:rPr>
        <w:t>),</w:t>
      </w:r>
      <w:r w:rsidR="00E462E6" w:rsidRPr="00C91801">
        <w:rPr>
          <w:rFonts w:ascii="Times New Roman" w:hAnsi="Times New Roman" w:cs="Times New Roman"/>
        </w:rPr>
        <w:t xml:space="preserve"> but </w:t>
      </w:r>
      <w:r w:rsidR="0058254B" w:rsidRPr="00C91801">
        <w:rPr>
          <w:rFonts w:ascii="Times New Roman" w:hAnsi="Times New Roman" w:cs="Times New Roman"/>
        </w:rPr>
        <w:t>subsequent</w:t>
      </w:r>
      <w:r w:rsidR="00A86B3B" w:rsidRPr="00C91801">
        <w:rPr>
          <w:rFonts w:ascii="Times New Roman" w:hAnsi="Times New Roman" w:cs="Times New Roman"/>
        </w:rPr>
        <w:t xml:space="preserve"> research has shown an increase in </w:t>
      </w:r>
      <w:r w:rsidR="00651FF5" w:rsidRPr="00C91801">
        <w:rPr>
          <w:rFonts w:ascii="Times New Roman" w:hAnsi="Times New Roman" w:cs="Times New Roman"/>
          <w:i/>
          <w:iCs/>
        </w:rPr>
        <w:t>lol</w:t>
      </w:r>
      <w:r w:rsidR="00651FF5" w:rsidRPr="00C91801">
        <w:rPr>
          <w:rFonts w:ascii="Times New Roman" w:hAnsi="Times New Roman" w:cs="Times New Roman"/>
        </w:rPr>
        <w:t xml:space="preserve"> use, driven by younger internet users.</w:t>
      </w:r>
      <w:r w:rsidR="003C0511" w:rsidRPr="00C91801">
        <w:rPr>
          <w:rFonts w:ascii="Times New Roman" w:hAnsi="Times New Roman" w:cs="Times New Roman"/>
        </w:rPr>
        <w:t xml:space="preserve"> </w:t>
      </w:r>
      <w:r w:rsidR="00070F3B" w:rsidRPr="00EA4169">
        <w:rPr>
          <w:rFonts w:ascii="Times New Roman" w:hAnsi="Times New Roman" w:cs="Times New Roman"/>
          <w:i/>
          <w:iCs/>
        </w:rPr>
        <w:t>Lol</w:t>
      </w:r>
      <w:r w:rsidR="00070F3B" w:rsidRPr="00C91801">
        <w:rPr>
          <w:rFonts w:ascii="Times New Roman" w:hAnsi="Times New Roman" w:cs="Times New Roman"/>
        </w:rPr>
        <w:t xml:space="preserve"> was more frequently used than </w:t>
      </w:r>
      <w:r w:rsidR="00070F3B" w:rsidRPr="00C91801">
        <w:rPr>
          <w:rFonts w:ascii="Times New Roman" w:hAnsi="Times New Roman" w:cs="Times New Roman"/>
          <w:i/>
          <w:iCs/>
        </w:rPr>
        <w:t>haha</w:t>
      </w:r>
      <w:r w:rsidR="00070F3B" w:rsidRPr="00C91801">
        <w:rPr>
          <w:rFonts w:ascii="Times New Roman" w:hAnsi="Times New Roman" w:cs="Times New Roman"/>
        </w:rPr>
        <w:t xml:space="preserve"> </w:t>
      </w:r>
      <w:r w:rsidR="00C70698" w:rsidRPr="00C91801">
        <w:rPr>
          <w:rFonts w:ascii="Times New Roman" w:hAnsi="Times New Roman" w:cs="Times New Roman"/>
        </w:rPr>
        <w:t xml:space="preserve">overall </w:t>
      </w:r>
      <w:r w:rsidR="00070F3B" w:rsidRPr="00C91801">
        <w:rPr>
          <w:rFonts w:ascii="Times New Roman" w:hAnsi="Times New Roman" w:cs="Times New Roman"/>
        </w:rPr>
        <w:t>in Taligamonte</w:t>
      </w:r>
      <w:r w:rsidR="004756BF">
        <w:rPr>
          <w:rFonts w:ascii="Times New Roman" w:hAnsi="Times New Roman" w:cs="Times New Roman"/>
          <w:lang w:val="x-none"/>
        </w:rPr>
        <w:t>'s</w:t>
      </w:r>
      <w:r w:rsidR="00070F3B">
        <w:rPr>
          <w:rFonts w:ascii="Times New Roman" w:hAnsi="Times New Roman" w:cs="Times New Roman"/>
          <w:lang w:val="x-none"/>
        </w:rPr>
        <w:t xml:space="preserve"> (2016)</w:t>
      </w:r>
      <w:r w:rsidR="00070F3B" w:rsidRPr="00C91801">
        <w:rPr>
          <w:rFonts w:ascii="Times New Roman" w:hAnsi="Times New Roman" w:cs="Times New Roman"/>
        </w:rPr>
        <w:t xml:space="preserve"> corpus of </w:t>
      </w:r>
      <w:r w:rsidR="007832B2" w:rsidRPr="00C91801">
        <w:rPr>
          <w:rFonts w:ascii="Times New Roman" w:hAnsi="Times New Roman" w:cs="Times New Roman"/>
        </w:rPr>
        <w:t>emails, instant messages, and text messages written by college students</w:t>
      </w:r>
      <w:r w:rsidR="00651FF5" w:rsidRPr="00C91801">
        <w:rPr>
          <w:rFonts w:ascii="Times New Roman" w:hAnsi="Times New Roman" w:cs="Times New Roman"/>
        </w:rPr>
        <w:t>.</w:t>
      </w:r>
      <w:r w:rsidR="003C2286" w:rsidRPr="00C91801">
        <w:rPr>
          <w:rFonts w:ascii="Times New Roman" w:hAnsi="Times New Roman" w:cs="Times New Roman"/>
        </w:rPr>
        <w:t xml:space="preserve"> </w:t>
      </w:r>
      <w:r w:rsidR="0058254B" w:rsidRPr="00C91801">
        <w:rPr>
          <w:rFonts w:ascii="Times New Roman" w:hAnsi="Times New Roman" w:cs="Times New Roman"/>
        </w:rPr>
        <w:t>However, w</w:t>
      </w:r>
      <w:r w:rsidR="00AF3DA2" w:rsidRPr="00C91801">
        <w:rPr>
          <w:rFonts w:ascii="Times New Roman" w:hAnsi="Times New Roman" w:cs="Times New Roman"/>
        </w:rPr>
        <w:t xml:space="preserve">hen looking at </w:t>
      </w:r>
      <w:r w:rsidR="0058254B" w:rsidRPr="00C91801">
        <w:rPr>
          <w:rFonts w:ascii="Times New Roman" w:hAnsi="Times New Roman" w:cs="Times New Roman"/>
        </w:rPr>
        <w:t xml:space="preserve">recent </w:t>
      </w:r>
      <w:r w:rsidR="00AF3DA2" w:rsidRPr="00C91801">
        <w:rPr>
          <w:rFonts w:ascii="Times New Roman" w:hAnsi="Times New Roman" w:cs="Times New Roman"/>
        </w:rPr>
        <w:t>general use</w:t>
      </w:r>
      <w:r w:rsidR="0058254B" w:rsidRPr="00C91801">
        <w:rPr>
          <w:rFonts w:ascii="Times New Roman" w:hAnsi="Times New Roman" w:cs="Times New Roman"/>
        </w:rPr>
        <w:t xml:space="preserve"> across a </w:t>
      </w:r>
      <w:r w:rsidR="00F723FA" w:rsidRPr="00C91801">
        <w:rPr>
          <w:rFonts w:ascii="Times New Roman" w:hAnsi="Times New Roman" w:cs="Times New Roman"/>
        </w:rPr>
        <w:t>more comprehensive</w:t>
      </w:r>
      <w:r w:rsidR="0058254B" w:rsidRPr="00C91801">
        <w:rPr>
          <w:rFonts w:ascii="Times New Roman" w:hAnsi="Times New Roman" w:cs="Times New Roman"/>
        </w:rPr>
        <w:t xml:space="preserve"> age range</w:t>
      </w:r>
      <w:r w:rsidR="009A6FBD" w:rsidRPr="00C91801">
        <w:rPr>
          <w:rFonts w:ascii="Times New Roman" w:hAnsi="Times New Roman" w:cs="Times New Roman"/>
        </w:rPr>
        <w:t>,</w:t>
      </w:r>
      <w:r w:rsidR="003C2286" w:rsidRPr="00C91801">
        <w:rPr>
          <w:rFonts w:ascii="Times New Roman" w:hAnsi="Times New Roman" w:cs="Times New Roman"/>
        </w:rPr>
        <w:t xml:space="preserve"> the difference in frequency between the two terms is negligible (McKay, 2020)</w:t>
      </w:r>
      <w:r w:rsidR="00683355" w:rsidRPr="00C91801">
        <w:rPr>
          <w:rFonts w:ascii="Times New Roman" w:hAnsi="Times New Roman" w:cs="Times New Roman"/>
        </w:rPr>
        <w:t xml:space="preserve">. </w:t>
      </w:r>
    </w:p>
    <w:p w14:paraId="38D3A227" w14:textId="495EE8AC" w:rsidR="009706C9" w:rsidRPr="00C91801" w:rsidRDefault="00EB7477" w:rsidP="004715E7">
      <w:pPr>
        <w:spacing w:before="240" w:line="360" w:lineRule="auto"/>
        <w:rPr>
          <w:rFonts w:ascii="Times New Roman" w:hAnsi="Times New Roman" w:cs="Times New Roman"/>
        </w:rPr>
      </w:pPr>
      <w:r w:rsidRPr="00C91801">
        <w:rPr>
          <w:rFonts w:ascii="Times New Roman" w:hAnsi="Times New Roman" w:cs="Times New Roman"/>
        </w:rPr>
        <w:t>Younger use</w:t>
      </w:r>
      <w:r w:rsidR="00DC37A3" w:rsidRPr="00C91801">
        <w:rPr>
          <w:rFonts w:ascii="Times New Roman" w:hAnsi="Times New Roman" w:cs="Times New Roman"/>
        </w:rPr>
        <w:t xml:space="preserve">rs of </w:t>
      </w:r>
      <w:r w:rsidR="00635389">
        <w:rPr>
          <w:rFonts w:ascii="Times New Roman" w:hAnsi="Times New Roman" w:cs="Times New Roman"/>
        </w:rPr>
        <w:t>TLDE</w:t>
      </w:r>
      <w:r w:rsidR="00DC37A3" w:rsidRPr="00C91801">
        <w:rPr>
          <w:rFonts w:ascii="Times New Roman" w:hAnsi="Times New Roman" w:cs="Times New Roman"/>
        </w:rPr>
        <w:t xml:space="preserve">s consider </w:t>
      </w:r>
      <w:r w:rsidR="00DC37A3" w:rsidRPr="00C91801">
        <w:rPr>
          <w:rFonts w:ascii="Times New Roman" w:hAnsi="Times New Roman" w:cs="Times New Roman"/>
          <w:i/>
          <w:iCs/>
        </w:rPr>
        <w:t>lol</w:t>
      </w:r>
      <w:r w:rsidR="00DC37A3" w:rsidRPr="00C91801">
        <w:rPr>
          <w:rFonts w:ascii="Times New Roman" w:hAnsi="Times New Roman" w:cs="Times New Roman"/>
        </w:rPr>
        <w:t xml:space="preserve"> to have lost its initial literal meaning (Taligamonte &amp; Denis, 2008</w:t>
      </w:r>
      <w:r w:rsidR="00B13A8D" w:rsidRPr="00C91801">
        <w:rPr>
          <w:rFonts w:ascii="Times New Roman" w:hAnsi="Times New Roman" w:cs="Times New Roman"/>
        </w:rPr>
        <w:t>)</w:t>
      </w:r>
      <w:r w:rsidR="00B534F5" w:rsidRPr="00C91801">
        <w:rPr>
          <w:rFonts w:ascii="Times New Roman" w:hAnsi="Times New Roman" w:cs="Times New Roman"/>
        </w:rPr>
        <w:t>.</w:t>
      </w:r>
      <w:r w:rsidR="00B13A8D" w:rsidRPr="00C91801">
        <w:rPr>
          <w:rFonts w:ascii="Times New Roman" w:hAnsi="Times New Roman" w:cs="Times New Roman"/>
        </w:rPr>
        <w:t xml:space="preserve"> Unlike the suggested origin of </w:t>
      </w:r>
      <w:r w:rsidR="00B13A8D" w:rsidRPr="00F12701">
        <w:rPr>
          <w:rFonts w:ascii="Times New Roman" w:hAnsi="Times New Roman" w:cs="Times New Roman"/>
          <w:i/>
          <w:iCs/>
        </w:rPr>
        <w:t>LOL</w:t>
      </w:r>
      <w:r w:rsidR="00B13A8D" w:rsidRPr="00C91801">
        <w:rPr>
          <w:rFonts w:ascii="Times New Roman" w:hAnsi="Times New Roman" w:cs="Times New Roman"/>
        </w:rPr>
        <w:t xml:space="preserve">, where a user wanted to express that something was so funny he literally was laughing out loud (McCulloch, 2014), </w:t>
      </w:r>
      <w:r w:rsidR="00C758DD" w:rsidRPr="00C91801">
        <w:rPr>
          <w:rFonts w:ascii="Times New Roman" w:hAnsi="Times New Roman" w:cs="Times New Roman"/>
        </w:rPr>
        <w:t xml:space="preserve">younger users of the internet use </w:t>
      </w:r>
      <w:r w:rsidR="00C758DD" w:rsidRPr="00F12701">
        <w:rPr>
          <w:rFonts w:ascii="Times New Roman" w:hAnsi="Times New Roman" w:cs="Times New Roman"/>
          <w:i/>
          <w:iCs/>
        </w:rPr>
        <w:t>lol</w:t>
      </w:r>
      <w:r w:rsidR="00C758DD" w:rsidRPr="00C91801">
        <w:rPr>
          <w:rFonts w:ascii="Times New Roman" w:hAnsi="Times New Roman" w:cs="Times New Roman"/>
        </w:rPr>
        <w:t xml:space="preserve"> </w:t>
      </w:r>
      <w:r w:rsidR="00DF36DF" w:rsidRPr="00C91801">
        <w:rPr>
          <w:rFonts w:ascii="Times New Roman" w:hAnsi="Times New Roman" w:cs="Times New Roman"/>
        </w:rPr>
        <w:t xml:space="preserve">to indicate </w:t>
      </w:r>
      <w:r w:rsidR="00D1135D" w:rsidRPr="00C91801">
        <w:rPr>
          <w:rFonts w:ascii="Times New Roman" w:hAnsi="Times New Roman" w:cs="Times New Roman"/>
        </w:rPr>
        <w:t>that they are involved in the interaction.</w:t>
      </w:r>
      <w:r w:rsidR="00A77151" w:rsidRPr="00C91801">
        <w:rPr>
          <w:rFonts w:ascii="Times New Roman" w:hAnsi="Times New Roman" w:cs="Times New Roman"/>
        </w:rPr>
        <w:t xml:space="preserve"> </w:t>
      </w:r>
      <w:r w:rsidR="00C419F0" w:rsidRPr="00C91801">
        <w:rPr>
          <w:rFonts w:ascii="Times New Roman" w:hAnsi="Times New Roman" w:cs="Times New Roman"/>
        </w:rPr>
        <w:t xml:space="preserve">Utterances containing a </w:t>
      </w:r>
      <w:r w:rsidR="00635389">
        <w:rPr>
          <w:rFonts w:ascii="Times New Roman" w:hAnsi="Times New Roman" w:cs="Times New Roman"/>
        </w:rPr>
        <w:t>TLDE</w:t>
      </w:r>
      <w:r w:rsidR="00C419F0" w:rsidRPr="00C91801">
        <w:rPr>
          <w:rFonts w:ascii="Times New Roman" w:hAnsi="Times New Roman" w:cs="Times New Roman"/>
        </w:rPr>
        <w:t xml:space="preserve"> are shorter than utterances without them (Taligamonte, 2016). </w:t>
      </w:r>
      <w:r w:rsidR="008B5A76" w:rsidRPr="00C91801">
        <w:rPr>
          <w:rFonts w:ascii="Times New Roman" w:hAnsi="Times New Roman" w:cs="Times New Roman"/>
        </w:rPr>
        <w:t xml:space="preserve">Previous investigations of the </w:t>
      </w:r>
      <w:r w:rsidR="008B5A76" w:rsidRPr="00C50019">
        <w:rPr>
          <w:rFonts w:ascii="Times New Roman" w:hAnsi="Times New Roman" w:cs="Times New Roman"/>
        </w:rPr>
        <w:t xml:space="preserve">syntactic placement of </w:t>
      </w:r>
      <w:r w:rsidR="00635389" w:rsidRPr="00C50019">
        <w:rPr>
          <w:rFonts w:ascii="Times New Roman" w:hAnsi="Times New Roman" w:cs="Times New Roman"/>
        </w:rPr>
        <w:t>TLDE</w:t>
      </w:r>
      <w:r w:rsidR="002A6A5B" w:rsidRPr="00C50019">
        <w:rPr>
          <w:rFonts w:ascii="Times New Roman" w:hAnsi="Times New Roman" w:cs="Times New Roman"/>
        </w:rPr>
        <w:t>s</w:t>
      </w:r>
      <w:r w:rsidR="002A6A5B" w:rsidRPr="00C91801">
        <w:rPr>
          <w:rFonts w:ascii="Times New Roman" w:hAnsi="Times New Roman" w:cs="Times New Roman"/>
        </w:rPr>
        <w:t xml:space="preserve"> </w:t>
      </w:r>
      <w:r w:rsidR="008555AF" w:rsidRPr="00C91801">
        <w:rPr>
          <w:rFonts w:ascii="Times New Roman" w:hAnsi="Times New Roman" w:cs="Times New Roman"/>
        </w:rPr>
        <w:t>suggest</w:t>
      </w:r>
      <w:r w:rsidR="002A6A5B" w:rsidRPr="00C91801">
        <w:rPr>
          <w:rFonts w:ascii="Times New Roman" w:hAnsi="Times New Roman" w:cs="Times New Roman"/>
        </w:rPr>
        <w:t xml:space="preserve"> that they are much more likely to occur at turn boundaries</w:t>
      </w:r>
      <w:r w:rsidR="009B0B54" w:rsidRPr="00C91801">
        <w:rPr>
          <w:rFonts w:ascii="Times New Roman" w:hAnsi="Times New Roman" w:cs="Times New Roman"/>
        </w:rPr>
        <w:t xml:space="preserve"> than in the middle of a clause (</w:t>
      </w:r>
      <w:r w:rsidR="000325D2" w:rsidRPr="00C91801">
        <w:rPr>
          <w:rFonts w:ascii="Times New Roman" w:hAnsi="Times New Roman" w:cs="Times New Roman"/>
        </w:rPr>
        <w:t>e.g.</w:t>
      </w:r>
      <w:r w:rsidR="00857589">
        <w:rPr>
          <w:rFonts w:ascii="Times New Roman" w:hAnsi="Times New Roman" w:cs="Times New Roman"/>
        </w:rPr>
        <w:t>,</w:t>
      </w:r>
      <w:r w:rsidR="0020280A" w:rsidRPr="00C91801">
        <w:rPr>
          <w:rFonts w:ascii="Times New Roman" w:hAnsi="Times New Roman" w:cs="Times New Roman"/>
        </w:rPr>
        <w:t xml:space="preserve"> </w:t>
      </w:r>
      <w:r w:rsidR="00D4614C" w:rsidRPr="00C91801">
        <w:rPr>
          <w:rFonts w:ascii="Times New Roman" w:hAnsi="Times New Roman" w:cs="Times New Roman"/>
        </w:rPr>
        <w:t xml:space="preserve">Schneebeli, 2020, </w:t>
      </w:r>
      <w:r w:rsidR="00CB457B" w:rsidRPr="00C91801">
        <w:rPr>
          <w:rFonts w:ascii="Times New Roman" w:hAnsi="Times New Roman" w:cs="Times New Roman"/>
        </w:rPr>
        <w:t xml:space="preserve">Taligamonte 2016, </w:t>
      </w:r>
      <w:r w:rsidR="009B0B54" w:rsidRPr="00C91801">
        <w:rPr>
          <w:rFonts w:ascii="Times New Roman" w:hAnsi="Times New Roman" w:cs="Times New Roman"/>
        </w:rPr>
        <w:t>Uy</w:t>
      </w:r>
      <w:r w:rsidR="00CB457B" w:rsidRPr="00C91801">
        <w:rPr>
          <w:rFonts w:ascii="Times New Roman" w:hAnsi="Times New Roman" w:cs="Times New Roman"/>
        </w:rPr>
        <w:t>gur 2014</w:t>
      </w:r>
      <w:r w:rsidR="0020280A" w:rsidRPr="00C91801">
        <w:rPr>
          <w:rFonts w:ascii="Times New Roman" w:hAnsi="Times New Roman" w:cs="Times New Roman"/>
        </w:rPr>
        <w:t>)</w:t>
      </w:r>
      <w:r w:rsidR="00CD740C" w:rsidRPr="00C91801">
        <w:rPr>
          <w:rFonts w:ascii="Times New Roman" w:hAnsi="Times New Roman" w:cs="Times New Roman"/>
        </w:rPr>
        <w:t xml:space="preserve">, indicating that they serve a </w:t>
      </w:r>
      <w:r w:rsidR="003E377C">
        <w:rPr>
          <w:rFonts w:ascii="Times New Roman" w:hAnsi="Times New Roman" w:cs="Times New Roman"/>
        </w:rPr>
        <w:t>pragmatic function</w:t>
      </w:r>
      <w:r w:rsidR="007E1B81" w:rsidRPr="00C91801">
        <w:rPr>
          <w:rFonts w:ascii="Times New Roman" w:hAnsi="Times New Roman" w:cs="Times New Roman"/>
        </w:rPr>
        <w:t xml:space="preserve"> and do</w:t>
      </w:r>
      <w:r w:rsidR="00595FC0" w:rsidRPr="00C91801">
        <w:rPr>
          <w:rFonts w:ascii="Times New Roman" w:hAnsi="Times New Roman" w:cs="Times New Roman"/>
        </w:rPr>
        <w:t xml:space="preserve"> no</w:t>
      </w:r>
      <w:r w:rsidR="007E1B81" w:rsidRPr="00C91801">
        <w:rPr>
          <w:rFonts w:ascii="Times New Roman" w:hAnsi="Times New Roman" w:cs="Times New Roman"/>
        </w:rPr>
        <w:t xml:space="preserve">t carry </w:t>
      </w:r>
      <w:r w:rsidR="003E377C">
        <w:rPr>
          <w:rFonts w:ascii="Times New Roman" w:hAnsi="Times New Roman" w:cs="Times New Roman"/>
        </w:rPr>
        <w:t xml:space="preserve">lexical </w:t>
      </w:r>
      <w:r w:rsidR="007E1B81" w:rsidRPr="00C91801">
        <w:rPr>
          <w:rFonts w:ascii="Times New Roman" w:hAnsi="Times New Roman" w:cs="Times New Roman"/>
        </w:rPr>
        <w:t xml:space="preserve">meaning. </w:t>
      </w:r>
      <w:r w:rsidR="008A1BEE" w:rsidRPr="00C91801">
        <w:rPr>
          <w:rFonts w:ascii="Times New Roman" w:hAnsi="Times New Roman" w:cs="Times New Roman"/>
        </w:rPr>
        <w:t xml:space="preserve">Schneebeli (2020) describes the </w:t>
      </w:r>
      <w:r w:rsidR="007415EC" w:rsidRPr="00C91801">
        <w:rPr>
          <w:rFonts w:ascii="Times New Roman" w:hAnsi="Times New Roman" w:cs="Times New Roman"/>
        </w:rPr>
        <w:t xml:space="preserve">meaning of </w:t>
      </w:r>
      <w:r w:rsidR="007415EC" w:rsidRPr="00F12701">
        <w:rPr>
          <w:rFonts w:ascii="Times New Roman" w:hAnsi="Times New Roman" w:cs="Times New Roman"/>
          <w:i/>
          <w:iCs/>
        </w:rPr>
        <w:t>lol</w:t>
      </w:r>
      <w:r w:rsidR="007415EC" w:rsidRPr="00C91801">
        <w:rPr>
          <w:rFonts w:ascii="Times New Roman" w:hAnsi="Times New Roman" w:cs="Times New Roman"/>
        </w:rPr>
        <w:t xml:space="preserve"> as "highly relational" and that it "cannot be processed in isolation</w:t>
      </w:r>
      <w:r w:rsidR="00BF788F" w:rsidRPr="00C91801">
        <w:rPr>
          <w:rFonts w:ascii="Times New Roman" w:hAnsi="Times New Roman" w:cs="Times New Roman"/>
        </w:rPr>
        <w:t>.</w:t>
      </w:r>
      <w:r w:rsidR="007415EC" w:rsidRPr="00C91801">
        <w:rPr>
          <w:rFonts w:ascii="Times New Roman" w:hAnsi="Times New Roman" w:cs="Times New Roman"/>
        </w:rPr>
        <w:t>"</w:t>
      </w:r>
      <w:r w:rsidR="002D3F07" w:rsidRPr="00C91801">
        <w:rPr>
          <w:rFonts w:ascii="Times New Roman" w:hAnsi="Times New Roman" w:cs="Times New Roman"/>
        </w:rPr>
        <w:t xml:space="preserve"> This is evidenced in </w:t>
      </w:r>
      <w:r w:rsidR="00EC70FB" w:rsidRPr="00C91801">
        <w:rPr>
          <w:rFonts w:ascii="Times New Roman" w:hAnsi="Times New Roman" w:cs="Times New Roman"/>
        </w:rPr>
        <w:t>The Oxford English Dictionary</w:t>
      </w:r>
      <w:r w:rsidR="00757698" w:rsidRPr="00C91801">
        <w:rPr>
          <w:rFonts w:ascii="Times New Roman" w:hAnsi="Times New Roman" w:cs="Times New Roman"/>
        </w:rPr>
        <w:t>, which</w:t>
      </w:r>
      <w:r w:rsidR="00194397" w:rsidRPr="00C91801">
        <w:rPr>
          <w:rFonts w:ascii="Times New Roman" w:hAnsi="Times New Roman" w:cs="Times New Roman"/>
        </w:rPr>
        <w:t xml:space="preserve"> </w:t>
      </w:r>
      <w:r w:rsidR="00174BEA" w:rsidRPr="00C91801">
        <w:rPr>
          <w:rFonts w:ascii="Times New Roman" w:hAnsi="Times New Roman" w:cs="Times New Roman"/>
        </w:rPr>
        <w:t xml:space="preserve">describes </w:t>
      </w:r>
      <w:r w:rsidR="00EC70FB" w:rsidRPr="00C91801">
        <w:rPr>
          <w:rFonts w:ascii="Times New Roman" w:hAnsi="Times New Roman" w:cs="Times New Roman"/>
          <w:i/>
          <w:iCs/>
        </w:rPr>
        <w:t>lol</w:t>
      </w:r>
      <w:r w:rsidR="00EC70FB" w:rsidRPr="00C91801">
        <w:rPr>
          <w:rFonts w:ascii="Times New Roman" w:hAnsi="Times New Roman" w:cs="Times New Roman"/>
        </w:rPr>
        <w:t xml:space="preserve"> in terms of its uses</w:t>
      </w:r>
      <w:r w:rsidR="00FC77D8" w:rsidRPr="00C91801">
        <w:rPr>
          <w:rFonts w:ascii="Times New Roman" w:hAnsi="Times New Roman" w:cs="Times New Roman"/>
        </w:rPr>
        <w:t xml:space="preserve"> </w:t>
      </w:r>
      <w:r w:rsidR="00174BEA" w:rsidRPr="00C91801">
        <w:rPr>
          <w:rFonts w:ascii="Times New Roman" w:hAnsi="Times New Roman" w:cs="Times New Roman"/>
        </w:rPr>
        <w:t>rather than</w:t>
      </w:r>
      <w:r w:rsidR="00872B43" w:rsidRPr="00C91801">
        <w:rPr>
          <w:rFonts w:ascii="Times New Roman" w:hAnsi="Times New Roman" w:cs="Times New Roman"/>
        </w:rPr>
        <w:t xml:space="preserve"> </w:t>
      </w:r>
      <w:r w:rsidR="00194397" w:rsidRPr="00C91801">
        <w:rPr>
          <w:rFonts w:ascii="Times New Roman" w:hAnsi="Times New Roman" w:cs="Times New Roman"/>
        </w:rPr>
        <w:t>defin</w:t>
      </w:r>
      <w:r w:rsidR="00174BEA" w:rsidRPr="00C91801">
        <w:rPr>
          <w:rFonts w:ascii="Times New Roman" w:hAnsi="Times New Roman" w:cs="Times New Roman"/>
        </w:rPr>
        <w:t>ing</w:t>
      </w:r>
      <w:r w:rsidR="00194397" w:rsidRPr="00C91801">
        <w:rPr>
          <w:rFonts w:ascii="Times New Roman" w:hAnsi="Times New Roman" w:cs="Times New Roman"/>
        </w:rPr>
        <w:t xml:space="preserve"> </w:t>
      </w:r>
      <w:r w:rsidR="00174BEA" w:rsidRPr="00C91801">
        <w:rPr>
          <w:rFonts w:ascii="Times New Roman" w:hAnsi="Times New Roman" w:cs="Times New Roman"/>
        </w:rPr>
        <w:t>it</w:t>
      </w:r>
      <w:r w:rsidR="00A577F2" w:rsidRPr="00C91801">
        <w:rPr>
          <w:rStyle w:val="FootnoteReference"/>
          <w:rFonts w:ascii="Times New Roman" w:hAnsi="Times New Roman" w:cs="Times New Roman"/>
        </w:rPr>
        <w:footnoteReference w:id="6"/>
      </w:r>
      <w:r w:rsidR="00174BEA" w:rsidRPr="00C91801">
        <w:rPr>
          <w:rFonts w:ascii="Times New Roman" w:hAnsi="Times New Roman" w:cs="Times New Roman"/>
        </w:rPr>
        <w:t xml:space="preserve">. </w:t>
      </w:r>
    </w:p>
    <w:p w14:paraId="375D5963" w14:textId="5EDB63E5" w:rsidR="003B354E" w:rsidRPr="00C91801" w:rsidRDefault="008252D7" w:rsidP="004715E7">
      <w:pPr>
        <w:spacing w:before="240" w:line="360" w:lineRule="auto"/>
        <w:rPr>
          <w:rFonts w:ascii="Times New Roman" w:hAnsi="Times New Roman" w:cs="Times New Roman"/>
        </w:rPr>
      </w:pPr>
      <w:r w:rsidRPr="00C91801">
        <w:rPr>
          <w:rFonts w:ascii="Times New Roman" w:hAnsi="Times New Roman" w:cs="Times New Roman"/>
        </w:rPr>
        <w:t xml:space="preserve">Because of this opaque, procedural meaning as opposed to semantic meaning, </w:t>
      </w:r>
      <w:r w:rsidR="009C353B" w:rsidRPr="00C91801">
        <w:rPr>
          <w:rFonts w:ascii="Times New Roman" w:hAnsi="Times New Roman" w:cs="Times New Roman"/>
        </w:rPr>
        <w:t>Markman</w:t>
      </w:r>
      <w:r w:rsidR="00772E08" w:rsidRPr="00C91801">
        <w:rPr>
          <w:rFonts w:ascii="Times New Roman" w:hAnsi="Times New Roman" w:cs="Times New Roman"/>
        </w:rPr>
        <w:t xml:space="preserve"> (2013) and </w:t>
      </w:r>
      <w:r w:rsidR="00904E21" w:rsidRPr="00C91801">
        <w:rPr>
          <w:rFonts w:ascii="Times New Roman" w:hAnsi="Times New Roman" w:cs="Times New Roman"/>
        </w:rPr>
        <w:t xml:space="preserve">Ugyur (2014) describe </w:t>
      </w:r>
      <w:r w:rsidR="009706C9" w:rsidRPr="00C91801">
        <w:rPr>
          <w:rFonts w:ascii="Times New Roman" w:hAnsi="Times New Roman" w:cs="Times New Roman"/>
          <w:i/>
          <w:iCs/>
        </w:rPr>
        <w:t>lol</w:t>
      </w:r>
      <w:r w:rsidR="00492085" w:rsidRPr="00C91801">
        <w:rPr>
          <w:rStyle w:val="FootnoteReference"/>
          <w:rFonts w:ascii="Times New Roman" w:hAnsi="Times New Roman" w:cs="Times New Roman"/>
          <w:i/>
          <w:iCs/>
        </w:rPr>
        <w:footnoteReference w:id="7"/>
      </w:r>
      <w:r w:rsidR="009706C9" w:rsidRPr="00C91801">
        <w:rPr>
          <w:rFonts w:ascii="Times New Roman" w:hAnsi="Times New Roman" w:cs="Times New Roman"/>
        </w:rPr>
        <w:t xml:space="preserve"> as a discourse marker</w:t>
      </w:r>
      <w:r w:rsidR="00E04A0B" w:rsidRPr="00C91801">
        <w:rPr>
          <w:rFonts w:ascii="Times New Roman" w:hAnsi="Times New Roman" w:cs="Times New Roman"/>
        </w:rPr>
        <w:t xml:space="preserve">, which </w:t>
      </w:r>
      <w:r w:rsidR="003B354E" w:rsidRPr="00C91801">
        <w:rPr>
          <w:rFonts w:ascii="Times New Roman" w:hAnsi="Times New Roman" w:cs="Times New Roman"/>
        </w:rPr>
        <w:t>is an expression that combines:</w:t>
      </w:r>
    </w:p>
    <w:p w14:paraId="260BB162" w14:textId="7B981A59" w:rsidR="00AA1F5E" w:rsidRPr="00C91801" w:rsidRDefault="00DB3DB2" w:rsidP="004715E7">
      <w:pPr>
        <w:pStyle w:val="ListParagraph"/>
        <w:numPr>
          <w:ilvl w:val="0"/>
          <w:numId w:val="4"/>
        </w:numPr>
        <w:spacing w:before="240" w:line="360" w:lineRule="auto"/>
        <w:rPr>
          <w:rFonts w:ascii="Times New Roman" w:hAnsi="Times New Roman" w:cs="Times New Roman"/>
        </w:rPr>
      </w:pPr>
      <w:r w:rsidRPr="00C91801">
        <w:rPr>
          <w:rFonts w:ascii="Times New Roman" w:hAnsi="Times New Roman" w:cs="Times New Roman"/>
        </w:rPr>
        <w:t>The semantics of discourse relational predic</w:t>
      </w:r>
      <w:r w:rsidR="00D86C25" w:rsidRPr="00C91801">
        <w:rPr>
          <w:rFonts w:ascii="Times New Roman" w:hAnsi="Times New Roman" w:cs="Times New Roman"/>
        </w:rPr>
        <w:t>ations (the speaker's attitude)</w:t>
      </w:r>
    </w:p>
    <w:p w14:paraId="150164F4" w14:textId="4F563AC4" w:rsidR="00D86C25" w:rsidRPr="00C91801" w:rsidRDefault="00E67396" w:rsidP="004715E7">
      <w:pPr>
        <w:pStyle w:val="ListParagraph"/>
        <w:numPr>
          <w:ilvl w:val="0"/>
          <w:numId w:val="4"/>
        </w:numPr>
        <w:spacing w:before="240" w:line="360" w:lineRule="auto"/>
        <w:rPr>
          <w:rFonts w:ascii="Times New Roman" w:hAnsi="Times New Roman" w:cs="Times New Roman"/>
        </w:rPr>
      </w:pPr>
      <w:r w:rsidRPr="00C91801">
        <w:rPr>
          <w:rFonts w:ascii="Times New Roman" w:hAnsi="Times New Roman" w:cs="Times New Roman"/>
        </w:rPr>
        <w:t>S</w:t>
      </w:r>
      <w:r w:rsidR="00D86C25" w:rsidRPr="00C91801">
        <w:rPr>
          <w:rFonts w:ascii="Times New Roman" w:hAnsi="Times New Roman" w:cs="Times New Roman"/>
        </w:rPr>
        <w:t>yntactic dependency on a clausal host</w:t>
      </w:r>
      <w:r w:rsidR="00A531E1" w:rsidRPr="00C91801">
        <w:rPr>
          <w:rFonts w:ascii="Times New Roman" w:hAnsi="Times New Roman" w:cs="Times New Roman"/>
        </w:rPr>
        <w:t xml:space="preserve"> (restricted to clausal boundaries)</w:t>
      </w:r>
    </w:p>
    <w:p w14:paraId="0B58865E" w14:textId="75D6E862" w:rsidR="00D86C25" w:rsidRPr="00C91801" w:rsidRDefault="00E67396" w:rsidP="004715E7">
      <w:pPr>
        <w:pStyle w:val="ListParagraph"/>
        <w:numPr>
          <w:ilvl w:val="0"/>
          <w:numId w:val="4"/>
        </w:numPr>
        <w:spacing w:before="240" w:line="360" w:lineRule="auto"/>
        <w:rPr>
          <w:rFonts w:ascii="Times New Roman" w:hAnsi="Times New Roman" w:cs="Times New Roman"/>
        </w:rPr>
      </w:pPr>
      <w:r w:rsidRPr="00C91801">
        <w:rPr>
          <w:rFonts w:ascii="Times New Roman" w:hAnsi="Times New Roman" w:cs="Times New Roman"/>
        </w:rPr>
        <w:t>L</w:t>
      </w:r>
      <w:r w:rsidR="00855E06" w:rsidRPr="00C91801">
        <w:rPr>
          <w:rFonts w:ascii="Times New Roman" w:hAnsi="Times New Roman" w:cs="Times New Roman"/>
        </w:rPr>
        <w:t>ow information structure</w:t>
      </w:r>
    </w:p>
    <w:p w14:paraId="1A670BD1" w14:textId="79CA1D05" w:rsidR="00894E21" w:rsidRPr="00C91801" w:rsidRDefault="00894E21" w:rsidP="004715E7">
      <w:pPr>
        <w:spacing w:before="240" w:line="360" w:lineRule="auto"/>
        <w:rPr>
          <w:rFonts w:ascii="Times New Roman" w:hAnsi="Times New Roman" w:cs="Times New Roman"/>
          <w:u w:val="single"/>
        </w:rPr>
      </w:pPr>
      <w:r w:rsidRPr="00C91801">
        <w:rPr>
          <w:rFonts w:ascii="Times New Roman" w:hAnsi="Times New Roman" w:cs="Times New Roman"/>
        </w:rPr>
        <w:t xml:space="preserve">A discourse marker </w:t>
      </w:r>
      <w:r w:rsidR="0029351D" w:rsidRPr="00C91801">
        <w:rPr>
          <w:rFonts w:ascii="Times New Roman" w:hAnsi="Times New Roman" w:cs="Times New Roman"/>
        </w:rPr>
        <w:t>does not carry semantic weight on its own, but it</w:t>
      </w:r>
      <w:r w:rsidRPr="00C91801">
        <w:rPr>
          <w:rFonts w:ascii="Times New Roman" w:hAnsi="Times New Roman" w:cs="Times New Roman"/>
        </w:rPr>
        <w:t xml:space="preserve"> adds another layer of </w:t>
      </w:r>
      <w:r w:rsidR="00A132F7" w:rsidRPr="00C91801">
        <w:rPr>
          <w:rFonts w:ascii="Times New Roman" w:hAnsi="Times New Roman" w:cs="Times New Roman"/>
        </w:rPr>
        <w:t xml:space="preserve">indirect </w:t>
      </w:r>
      <w:r w:rsidRPr="00C91801">
        <w:rPr>
          <w:rFonts w:ascii="Times New Roman" w:hAnsi="Times New Roman" w:cs="Times New Roman"/>
        </w:rPr>
        <w:t xml:space="preserve">meaning to the </w:t>
      </w:r>
      <w:r w:rsidR="0029351D" w:rsidRPr="00C91801">
        <w:rPr>
          <w:rFonts w:ascii="Times New Roman" w:hAnsi="Times New Roman" w:cs="Times New Roman"/>
        </w:rPr>
        <w:t>literal utterance</w:t>
      </w:r>
      <w:r w:rsidR="00A132F7" w:rsidRPr="00C91801">
        <w:rPr>
          <w:rFonts w:ascii="Times New Roman" w:hAnsi="Times New Roman" w:cs="Times New Roman"/>
        </w:rPr>
        <w:t xml:space="preserve">, indicating to the interlocutor that the intended meaning of the utterance is not the surface-level literal meaning. </w:t>
      </w:r>
      <w:r w:rsidR="005D47A2" w:rsidRPr="00C91801">
        <w:rPr>
          <w:rFonts w:ascii="Times New Roman" w:hAnsi="Times New Roman" w:cs="Times New Roman"/>
        </w:rPr>
        <w:t xml:space="preserve">In McSweeney (2016), </w:t>
      </w:r>
      <w:r w:rsidR="005D47A2" w:rsidRPr="00C91801">
        <w:rPr>
          <w:rFonts w:ascii="Times New Roman" w:hAnsi="Times New Roman" w:cs="Times New Roman"/>
          <w:i/>
          <w:iCs/>
        </w:rPr>
        <w:t>l</w:t>
      </w:r>
      <w:r w:rsidR="00A85EC4" w:rsidRPr="00C91801">
        <w:rPr>
          <w:rFonts w:ascii="Times New Roman" w:hAnsi="Times New Roman" w:cs="Times New Roman"/>
          <w:i/>
          <w:iCs/>
        </w:rPr>
        <w:t xml:space="preserve">ol </w:t>
      </w:r>
      <w:r w:rsidR="00B82318" w:rsidRPr="00C91801">
        <w:rPr>
          <w:rFonts w:ascii="Times New Roman" w:hAnsi="Times New Roman" w:cs="Times New Roman"/>
        </w:rPr>
        <w:t xml:space="preserve">was only found to occur in utterances that performed indirect speech acts, further supporting the idea that </w:t>
      </w:r>
      <w:r w:rsidR="005D47A2" w:rsidRPr="00C91801">
        <w:rPr>
          <w:rFonts w:ascii="Times New Roman" w:hAnsi="Times New Roman" w:cs="Times New Roman"/>
        </w:rPr>
        <w:t>discourse markers can act as illocutionary force</w:t>
      </w:r>
      <w:r w:rsidR="00857589">
        <w:rPr>
          <w:rFonts w:ascii="Times New Roman" w:hAnsi="Times New Roman" w:cs="Times New Roman"/>
        </w:rPr>
        <w:t>-</w:t>
      </w:r>
      <w:r w:rsidR="005D47A2" w:rsidRPr="00C91801">
        <w:rPr>
          <w:rFonts w:ascii="Times New Roman" w:hAnsi="Times New Roman" w:cs="Times New Roman"/>
        </w:rPr>
        <w:t>indicating devices</w:t>
      </w:r>
      <w:r w:rsidR="00426771" w:rsidRPr="00C91801">
        <w:rPr>
          <w:rFonts w:ascii="Times New Roman" w:hAnsi="Times New Roman" w:cs="Times New Roman"/>
        </w:rPr>
        <w:t>.</w:t>
      </w:r>
      <w:r w:rsidR="004D3737" w:rsidRPr="00C91801">
        <w:rPr>
          <w:rFonts w:ascii="Times New Roman" w:hAnsi="Times New Roman" w:cs="Times New Roman"/>
        </w:rPr>
        <w:t xml:space="preserve"> </w:t>
      </w:r>
      <w:r w:rsidR="005A4EDB" w:rsidRPr="00C91801">
        <w:rPr>
          <w:rFonts w:ascii="Times New Roman" w:hAnsi="Times New Roman" w:cs="Times New Roman"/>
        </w:rPr>
        <w:t xml:space="preserve">Drawing on condition (ii) </w:t>
      </w:r>
      <w:r w:rsidR="00F86E21" w:rsidRPr="00C91801">
        <w:rPr>
          <w:rFonts w:ascii="Times New Roman" w:hAnsi="Times New Roman" w:cs="Times New Roman"/>
        </w:rPr>
        <w:t xml:space="preserve">and how these markers only occur at the beginning or end of clauses, </w:t>
      </w:r>
      <w:r w:rsidR="004D3737" w:rsidRPr="00C91801">
        <w:rPr>
          <w:rFonts w:ascii="Times New Roman" w:hAnsi="Times New Roman" w:cs="Times New Roman"/>
        </w:rPr>
        <w:t>Schneebeli (2020)</w:t>
      </w:r>
      <w:r w:rsidR="005A4EDB" w:rsidRPr="00C91801">
        <w:rPr>
          <w:rFonts w:ascii="Times New Roman" w:hAnsi="Times New Roman" w:cs="Times New Roman"/>
        </w:rPr>
        <w:t xml:space="preserve"> </w:t>
      </w:r>
      <w:r w:rsidR="004E3444" w:rsidRPr="00C91801">
        <w:rPr>
          <w:rFonts w:ascii="Times New Roman" w:hAnsi="Times New Roman" w:cs="Times New Roman"/>
        </w:rPr>
        <w:t xml:space="preserve">alternatively suggests that </w:t>
      </w:r>
      <w:r w:rsidR="004E3444" w:rsidRPr="00C91801">
        <w:rPr>
          <w:rFonts w:ascii="Times New Roman" w:hAnsi="Times New Roman" w:cs="Times New Roman"/>
          <w:i/>
          <w:iCs/>
        </w:rPr>
        <w:t>lol</w:t>
      </w:r>
      <w:r w:rsidR="004E3444" w:rsidRPr="00C91801">
        <w:rPr>
          <w:rFonts w:ascii="Times New Roman" w:hAnsi="Times New Roman" w:cs="Times New Roman"/>
          <w:i/>
          <w:iCs/>
          <w:u w:val="single"/>
        </w:rPr>
        <w:t xml:space="preserve"> </w:t>
      </w:r>
      <w:r w:rsidR="00226460" w:rsidRPr="00C91801">
        <w:rPr>
          <w:rFonts w:ascii="Times New Roman" w:hAnsi="Times New Roman" w:cs="Times New Roman"/>
        </w:rPr>
        <w:t>can act as punctuation, in line with</w:t>
      </w:r>
      <w:r w:rsidR="00934337" w:rsidRPr="00C91801">
        <w:rPr>
          <w:rFonts w:ascii="Times New Roman" w:hAnsi="Times New Roman" w:cs="Times New Roman"/>
        </w:rPr>
        <w:t xml:space="preserve"> </w:t>
      </w:r>
      <w:r w:rsidR="007208D1" w:rsidRPr="00C91801">
        <w:rPr>
          <w:rFonts w:ascii="Times New Roman" w:hAnsi="Times New Roman" w:cs="Times New Roman"/>
        </w:rPr>
        <w:t>the idea that real</w:t>
      </w:r>
      <w:r w:rsidR="006C2D1E" w:rsidRPr="00C91801">
        <w:rPr>
          <w:rFonts w:ascii="Times New Roman" w:hAnsi="Times New Roman" w:cs="Times New Roman"/>
        </w:rPr>
        <w:t>-</w:t>
      </w:r>
      <w:r w:rsidR="007208D1" w:rsidRPr="00C91801">
        <w:rPr>
          <w:rFonts w:ascii="Times New Roman" w:hAnsi="Times New Roman" w:cs="Times New Roman"/>
        </w:rPr>
        <w:t xml:space="preserve">life laughter can "punctuate" </w:t>
      </w:r>
      <w:r w:rsidR="006C2D1E" w:rsidRPr="00C91801">
        <w:rPr>
          <w:rFonts w:ascii="Times New Roman" w:hAnsi="Times New Roman" w:cs="Times New Roman"/>
        </w:rPr>
        <w:t xml:space="preserve">a </w:t>
      </w:r>
      <w:r w:rsidR="007208D1" w:rsidRPr="00C91801">
        <w:rPr>
          <w:rFonts w:ascii="Times New Roman" w:hAnsi="Times New Roman" w:cs="Times New Roman"/>
        </w:rPr>
        <w:t>face-to-face conversation</w:t>
      </w:r>
      <w:r w:rsidR="000E4BD0" w:rsidRPr="00C91801">
        <w:rPr>
          <w:rFonts w:ascii="Times New Roman" w:hAnsi="Times New Roman" w:cs="Times New Roman"/>
        </w:rPr>
        <w:t xml:space="preserve"> (</w:t>
      </w:r>
      <w:r w:rsidR="00934337" w:rsidRPr="00C91801">
        <w:rPr>
          <w:rFonts w:ascii="Times New Roman" w:hAnsi="Times New Roman" w:cs="Times New Roman"/>
        </w:rPr>
        <w:t>O'Neill</w:t>
      </w:r>
      <w:r w:rsidR="000E4BD0" w:rsidRPr="00C91801">
        <w:rPr>
          <w:rFonts w:ascii="Times New Roman" w:hAnsi="Times New Roman" w:cs="Times New Roman"/>
        </w:rPr>
        <w:t xml:space="preserve">, </w:t>
      </w:r>
      <w:r w:rsidR="00934337" w:rsidRPr="00C91801">
        <w:rPr>
          <w:rFonts w:ascii="Times New Roman" w:hAnsi="Times New Roman" w:cs="Times New Roman"/>
        </w:rPr>
        <w:t>2010</w:t>
      </w:r>
      <w:r w:rsidR="007208D1" w:rsidRPr="00C91801">
        <w:rPr>
          <w:rFonts w:ascii="Times New Roman" w:hAnsi="Times New Roman" w:cs="Times New Roman"/>
        </w:rPr>
        <w:t>)</w:t>
      </w:r>
      <w:r w:rsidR="000E4BD0" w:rsidRPr="00C91801">
        <w:rPr>
          <w:rFonts w:ascii="Times New Roman" w:hAnsi="Times New Roman" w:cs="Times New Roman"/>
        </w:rPr>
        <w:t xml:space="preserve">. </w:t>
      </w:r>
    </w:p>
    <w:p w14:paraId="106D95C2" w14:textId="4E73D5D7" w:rsidR="00FB7B61" w:rsidRPr="00C91801" w:rsidRDefault="006D687F" w:rsidP="004715E7">
      <w:pPr>
        <w:spacing w:before="240" w:line="360" w:lineRule="auto"/>
        <w:rPr>
          <w:rFonts w:ascii="Times New Roman" w:hAnsi="Times New Roman" w:cs="Times New Roman"/>
        </w:rPr>
      </w:pPr>
      <w:r w:rsidRPr="00C91801">
        <w:rPr>
          <w:rFonts w:ascii="Times New Roman" w:hAnsi="Times New Roman" w:cs="Times New Roman"/>
        </w:rPr>
        <w:t>Due to the syntactic restrictions on the placement of discourse markers as described in condition (ii), the function</w:t>
      </w:r>
      <w:r w:rsidR="00E9638B" w:rsidRPr="00C91801">
        <w:rPr>
          <w:rFonts w:ascii="Times New Roman" w:hAnsi="Times New Roman" w:cs="Times New Roman"/>
        </w:rPr>
        <w:t xml:space="preserve">s of </w:t>
      </w:r>
      <w:r w:rsidR="00635389">
        <w:rPr>
          <w:rFonts w:ascii="Times New Roman" w:hAnsi="Times New Roman" w:cs="Times New Roman"/>
        </w:rPr>
        <w:t>TLDE</w:t>
      </w:r>
      <w:r w:rsidR="00426771" w:rsidRPr="00C91801">
        <w:rPr>
          <w:rFonts w:ascii="Times New Roman" w:hAnsi="Times New Roman" w:cs="Times New Roman"/>
        </w:rPr>
        <w:t xml:space="preserve">s have been mapped </w:t>
      </w:r>
      <w:r w:rsidR="00E9638B" w:rsidRPr="00C91801">
        <w:rPr>
          <w:rFonts w:ascii="Times New Roman" w:hAnsi="Times New Roman" w:cs="Times New Roman"/>
        </w:rPr>
        <w:t>to the different possible locations in a sentence</w:t>
      </w:r>
      <w:r w:rsidR="005A486F" w:rsidRPr="00C91801">
        <w:rPr>
          <w:rFonts w:ascii="Times New Roman" w:hAnsi="Times New Roman" w:cs="Times New Roman"/>
        </w:rPr>
        <w:t xml:space="preserve">. </w:t>
      </w:r>
      <w:r w:rsidR="009F0EE1" w:rsidRPr="00C91801">
        <w:rPr>
          <w:rFonts w:ascii="Times New Roman" w:hAnsi="Times New Roman" w:cs="Times New Roman"/>
        </w:rPr>
        <w:t xml:space="preserve">Standalone </w:t>
      </w:r>
      <w:r w:rsidR="00635389">
        <w:rPr>
          <w:rFonts w:ascii="Times New Roman" w:hAnsi="Times New Roman" w:cs="Times New Roman"/>
        </w:rPr>
        <w:t>TLDE</w:t>
      </w:r>
      <w:r w:rsidR="00426771" w:rsidRPr="00C91801">
        <w:rPr>
          <w:rFonts w:ascii="Times New Roman" w:hAnsi="Times New Roman" w:cs="Times New Roman"/>
        </w:rPr>
        <w:t>s</w:t>
      </w:r>
      <w:r w:rsidR="00FB7B61" w:rsidRPr="00C91801">
        <w:rPr>
          <w:rFonts w:ascii="Times New Roman" w:hAnsi="Times New Roman" w:cs="Times New Roman"/>
        </w:rPr>
        <w:t xml:space="preserve"> are </w:t>
      </w:r>
      <w:r w:rsidR="00426771" w:rsidRPr="00C91801">
        <w:rPr>
          <w:rFonts w:ascii="Times New Roman" w:hAnsi="Times New Roman" w:cs="Times New Roman"/>
        </w:rPr>
        <w:t xml:space="preserve">a turn consisting of only a </w:t>
      </w:r>
      <w:r w:rsidR="00635389">
        <w:rPr>
          <w:rFonts w:ascii="Times New Roman" w:hAnsi="Times New Roman" w:cs="Times New Roman"/>
        </w:rPr>
        <w:t>TLDE</w:t>
      </w:r>
      <w:r w:rsidR="00FB7B61" w:rsidRPr="00C91801">
        <w:rPr>
          <w:rFonts w:ascii="Times New Roman" w:hAnsi="Times New Roman" w:cs="Times New Roman"/>
        </w:rPr>
        <w:t xml:space="preserve">, such </w:t>
      </w:r>
      <w:r w:rsidR="00E266C3" w:rsidRPr="00C91801">
        <w:rPr>
          <w:rFonts w:ascii="Times New Roman" w:hAnsi="Times New Roman" w:cs="Times New Roman"/>
        </w:rPr>
        <w:t xml:space="preserve">as </w:t>
      </w:r>
      <w:r w:rsidR="007A554C" w:rsidRPr="00C91801">
        <w:rPr>
          <w:rFonts w:ascii="Times New Roman" w:hAnsi="Times New Roman" w:cs="Times New Roman"/>
        </w:rPr>
        <w:t xml:space="preserve">user </w:t>
      </w:r>
      <w:r w:rsidR="000F6660" w:rsidRPr="00C91801">
        <w:rPr>
          <w:rFonts w:ascii="Times New Roman" w:hAnsi="Times New Roman" w:cs="Times New Roman"/>
        </w:rPr>
        <w:t>A</w:t>
      </w:r>
      <w:r w:rsidR="007A554C" w:rsidRPr="00C91801">
        <w:rPr>
          <w:rFonts w:ascii="Times New Roman" w:hAnsi="Times New Roman" w:cs="Times New Roman"/>
        </w:rPr>
        <w:t xml:space="preserve">'s </w:t>
      </w:r>
      <w:r w:rsidR="000F6660" w:rsidRPr="00C91801">
        <w:rPr>
          <w:rFonts w:ascii="Times New Roman" w:hAnsi="Times New Roman" w:cs="Times New Roman"/>
        </w:rPr>
        <w:t>message</w:t>
      </w:r>
      <w:r w:rsidR="007A554C" w:rsidRPr="00C91801">
        <w:rPr>
          <w:rFonts w:ascii="Times New Roman" w:hAnsi="Times New Roman" w:cs="Times New Roman"/>
        </w:rPr>
        <w:t xml:space="preserve"> in (2) during</w:t>
      </w:r>
      <w:r w:rsidR="00E266C3" w:rsidRPr="00C91801">
        <w:rPr>
          <w:rFonts w:ascii="Times New Roman" w:hAnsi="Times New Roman" w:cs="Times New Roman"/>
        </w:rPr>
        <w:t xml:space="preserve"> this </w:t>
      </w:r>
      <w:r w:rsidR="007A554C" w:rsidRPr="00C91801">
        <w:rPr>
          <w:rFonts w:ascii="Times New Roman" w:hAnsi="Times New Roman" w:cs="Times New Roman"/>
        </w:rPr>
        <w:t xml:space="preserve">IM </w:t>
      </w:r>
      <w:r w:rsidR="00E266C3" w:rsidRPr="00C91801">
        <w:rPr>
          <w:rFonts w:ascii="Times New Roman" w:hAnsi="Times New Roman" w:cs="Times New Roman"/>
        </w:rPr>
        <w:t>interaction</w:t>
      </w:r>
      <w:r w:rsidR="00237A48" w:rsidRPr="00C91801">
        <w:rPr>
          <w:rFonts w:ascii="Times New Roman" w:hAnsi="Times New Roman" w:cs="Times New Roman"/>
        </w:rPr>
        <w:t>:</w:t>
      </w:r>
    </w:p>
    <w:p w14:paraId="44EAC500" w14:textId="66A30497" w:rsidR="00237A48" w:rsidRPr="00C91801" w:rsidRDefault="00FB7B61" w:rsidP="004715E7">
      <w:pPr>
        <w:pStyle w:val="NormalWeb"/>
        <w:spacing w:before="240" w:beforeAutospacing="0" w:after="160" w:afterAutospacing="0" w:line="360" w:lineRule="auto"/>
      </w:pPr>
      <w:r w:rsidRPr="00C91801">
        <w:tab/>
        <w:t>(1)</w:t>
      </w:r>
      <w:r w:rsidR="00120540" w:rsidRPr="00C91801">
        <w:t xml:space="preserve"> </w:t>
      </w:r>
      <w:r w:rsidR="007A554C" w:rsidRPr="00C91801">
        <w:t xml:space="preserve">user A: </w:t>
      </w:r>
      <w:r w:rsidR="00237A48" w:rsidRPr="00C91801">
        <w:t xml:space="preserve">lol you can use mine if you want, you can have more than one user on it. lol </w:t>
      </w:r>
      <w:r w:rsidR="00237A48" w:rsidRPr="00C91801">
        <w:tab/>
      </w:r>
      <w:r w:rsidR="00237A48" w:rsidRPr="00C91801">
        <w:tab/>
      </w:r>
      <w:r w:rsidR="00237A48" w:rsidRPr="00C91801">
        <w:tab/>
        <w:t xml:space="preserve">      yeah this mac is pretty sweet, i kep messing up on this key board </w:t>
      </w:r>
      <w:r w:rsidR="00237A48" w:rsidRPr="00C91801">
        <w:tab/>
      </w:r>
      <w:r w:rsidR="00237A48" w:rsidRPr="00C91801">
        <w:tab/>
      </w:r>
      <w:r w:rsidR="00237A48" w:rsidRPr="00C91801">
        <w:tab/>
      </w:r>
      <w:r w:rsidR="00237A48" w:rsidRPr="00C91801">
        <w:tab/>
        <w:t xml:space="preserve">      though..no </w:t>
      </w:r>
    </w:p>
    <w:p w14:paraId="2C9974F8" w14:textId="43495F26" w:rsidR="00237A48" w:rsidRPr="00C91801" w:rsidRDefault="00237A48" w:rsidP="004715E7">
      <w:pPr>
        <w:pStyle w:val="NormalWeb"/>
        <w:spacing w:before="0" w:beforeAutospacing="0" w:after="160" w:afterAutospacing="0" w:line="360" w:lineRule="auto"/>
      </w:pPr>
      <w:r w:rsidRPr="00C91801">
        <w:tab/>
        <w:t>(2) user A:</w:t>
      </w:r>
      <w:r w:rsidR="000F6660" w:rsidRPr="00C91801">
        <w:t xml:space="preserve"> </w:t>
      </w:r>
      <w:r w:rsidR="000F6660" w:rsidRPr="00C91801">
        <w:rPr>
          <w:b/>
          <w:bCs/>
        </w:rPr>
        <w:t>lol</w:t>
      </w:r>
    </w:p>
    <w:p w14:paraId="10CE6267" w14:textId="6CFF50D5" w:rsidR="000F6660" w:rsidRPr="00C91801" w:rsidRDefault="000F6660" w:rsidP="004715E7">
      <w:pPr>
        <w:pStyle w:val="NormalWeb"/>
        <w:spacing w:before="0" w:beforeAutospacing="0" w:after="160" w:afterAutospacing="0" w:line="360" w:lineRule="auto"/>
      </w:pPr>
      <w:r w:rsidRPr="00C91801">
        <w:tab/>
        <w:t xml:space="preserve">(3) user B: </w:t>
      </w:r>
      <w:r w:rsidR="00BC6D2F" w:rsidRPr="00C91801">
        <w:t>oh ok, thats cool</w:t>
      </w:r>
    </w:p>
    <w:p w14:paraId="6B699C8A" w14:textId="28FC6B9F" w:rsidR="00FB7B61" w:rsidRPr="00C91801" w:rsidRDefault="00BC6D2F" w:rsidP="004715E7">
      <w:pPr>
        <w:spacing w:line="360" w:lineRule="auto"/>
        <w:jc w:val="right"/>
        <w:rPr>
          <w:rFonts w:ascii="Times New Roman" w:hAnsi="Times New Roman" w:cs="Times New Roman"/>
          <w:i/>
          <w:iCs/>
        </w:rPr>
      </w:pPr>
      <w:r w:rsidRPr="00C91801">
        <w:rPr>
          <w:rFonts w:ascii="Times New Roman" w:hAnsi="Times New Roman" w:cs="Times New Roman"/>
          <w:i/>
          <w:iCs/>
        </w:rPr>
        <w:t xml:space="preserve">from </w:t>
      </w:r>
      <w:r w:rsidRPr="00C91801">
        <w:rPr>
          <w:rFonts w:ascii="Times New Roman" w:hAnsi="Times New Roman" w:cs="Times New Roman"/>
        </w:rPr>
        <w:t>Markman (2013</w:t>
      </w:r>
      <w:r w:rsidR="00E350CB" w:rsidRPr="00C91801">
        <w:rPr>
          <w:rFonts w:ascii="Times New Roman" w:hAnsi="Times New Roman" w:cs="Times New Roman"/>
        </w:rPr>
        <w:t>):4-5</w:t>
      </w:r>
    </w:p>
    <w:p w14:paraId="188F7B63" w14:textId="61012823" w:rsidR="009B2D01" w:rsidRPr="00C91801" w:rsidRDefault="00F9091A" w:rsidP="004715E7">
      <w:pPr>
        <w:spacing w:before="240" w:line="360" w:lineRule="auto"/>
        <w:rPr>
          <w:rFonts w:ascii="Times New Roman" w:hAnsi="Times New Roman" w:cs="Times New Roman"/>
        </w:rPr>
      </w:pPr>
      <w:r w:rsidRPr="00C91801">
        <w:rPr>
          <w:rFonts w:ascii="Times New Roman" w:hAnsi="Times New Roman" w:cs="Times New Roman"/>
        </w:rPr>
        <w:t xml:space="preserve">These </w:t>
      </w:r>
      <w:r w:rsidR="00426771" w:rsidRPr="00C91801">
        <w:rPr>
          <w:rFonts w:ascii="Times New Roman" w:hAnsi="Times New Roman" w:cs="Times New Roman"/>
        </w:rPr>
        <w:t>have been shown to be a turn-</w:t>
      </w:r>
      <w:r w:rsidR="006B29B6" w:rsidRPr="00C91801">
        <w:rPr>
          <w:rFonts w:ascii="Times New Roman" w:hAnsi="Times New Roman" w:cs="Times New Roman"/>
        </w:rPr>
        <w:t xml:space="preserve">taking device </w:t>
      </w:r>
      <w:r w:rsidR="00206D0D" w:rsidRPr="00C91801">
        <w:rPr>
          <w:rFonts w:ascii="Times New Roman" w:hAnsi="Times New Roman" w:cs="Times New Roman"/>
        </w:rPr>
        <w:t>(</w:t>
      </w:r>
      <w:r w:rsidR="0043322B" w:rsidRPr="00C91801">
        <w:rPr>
          <w:rFonts w:ascii="Times New Roman" w:hAnsi="Times New Roman" w:cs="Times New Roman"/>
        </w:rPr>
        <w:t xml:space="preserve">Markman 2013, </w:t>
      </w:r>
      <w:r w:rsidR="00206D0D" w:rsidRPr="00C91801">
        <w:rPr>
          <w:rFonts w:ascii="Times New Roman" w:hAnsi="Times New Roman" w:cs="Times New Roman"/>
        </w:rPr>
        <w:t>Petitjean 2017)</w:t>
      </w:r>
      <w:r w:rsidR="0043322B" w:rsidRPr="00C91801">
        <w:rPr>
          <w:rFonts w:ascii="Times New Roman" w:hAnsi="Times New Roman" w:cs="Times New Roman"/>
        </w:rPr>
        <w:t xml:space="preserve"> and</w:t>
      </w:r>
      <w:r w:rsidR="00206D0D" w:rsidRPr="00C91801">
        <w:rPr>
          <w:rFonts w:ascii="Times New Roman" w:hAnsi="Times New Roman" w:cs="Times New Roman"/>
        </w:rPr>
        <w:t xml:space="preserve"> </w:t>
      </w:r>
      <w:r w:rsidR="00A2371E" w:rsidRPr="00C91801">
        <w:rPr>
          <w:rFonts w:ascii="Times New Roman" w:hAnsi="Times New Roman" w:cs="Times New Roman"/>
        </w:rPr>
        <w:t xml:space="preserve">to </w:t>
      </w:r>
      <w:r w:rsidR="00E02B5B" w:rsidRPr="00C91801">
        <w:rPr>
          <w:rFonts w:ascii="Times New Roman" w:hAnsi="Times New Roman" w:cs="Times New Roman"/>
        </w:rPr>
        <w:t>take a</w:t>
      </w:r>
      <w:r w:rsidR="0043322B" w:rsidRPr="00C91801">
        <w:rPr>
          <w:rFonts w:ascii="Times New Roman" w:hAnsi="Times New Roman" w:cs="Times New Roman"/>
        </w:rPr>
        <w:t xml:space="preserve"> (usually positive)</w:t>
      </w:r>
      <w:r w:rsidR="00E02B5B" w:rsidRPr="00C91801">
        <w:rPr>
          <w:rFonts w:ascii="Times New Roman" w:hAnsi="Times New Roman" w:cs="Times New Roman"/>
        </w:rPr>
        <w:t xml:space="preserve"> stance</w:t>
      </w:r>
      <w:r w:rsidR="0043322B" w:rsidRPr="00C91801">
        <w:rPr>
          <w:rFonts w:ascii="Times New Roman" w:hAnsi="Times New Roman" w:cs="Times New Roman"/>
        </w:rPr>
        <w:t xml:space="preserve"> on</w:t>
      </w:r>
      <w:r w:rsidR="00E02B5B" w:rsidRPr="00C91801">
        <w:rPr>
          <w:rFonts w:ascii="Times New Roman" w:hAnsi="Times New Roman" w:cs="Times New Roman"/>
        </w:rPr>
        <w:t>/evaluat</w:t>
      </w:r>
      <w:r w:rsidR="0043322B" w:rsidRPr="00C91801">
        <w:rPr>
          <w:rFonts w:ascii="Times New Roman" w:hAnsi="Times New Roman" w:cs="Times New Roman"/>
        </w:rPr>
        <w:t>e</w:t>
      </w:r>
      <w:r w:rsidR="00E02B5B" w:rsidRPr="00C91801">
        <w:rPr>
          <w:rFonts w:ascii="Times New Roman" w:hAnsi="Times New Roman" w:cs="Times New Roman"/>
        </w:rPr>
        <w:t xml:space="preserve"> the previous utterance</w:t>
      </w:r>
      <w:r w:rsidR="0043322B" w:rsidRPr="00C91801">
        <w:rPr>
          <w:rFonts w:ascii="Times New Roman" w:hAnsi="Times New Roman" w:cs="Times New Roman"/>
        </w:rPr>
        <w:t xml:space="preserve"> </w:t>
      </w:r>
      <w:r w:rsidR="00E02B5B" w:rsidRPr="00C91801">
        <w:rPr>
          <w:rFonts w:ascii="Times New Roman" w:hAnsi="Times New Roman" w:cs="Times New Roman"/>
        </w:rPr>
        <w:t>(</w:t>
      </w:r>
      <w:r w:rsidR="00A335FB" w:rsidRPr="00C91801">
        <w:rPr>
          <w:rFonts w:ascii="Times New Roman" w:hAnsi="Times New Roman" w:cs="Times New Roman"/>
        </w:rPr>
        <w:t xml:space="preserve">Petitjean 2017, </w:t>
      </w:r>
      <w:r w:rsidR="00D511CD" w:rsidRPr="00C91801">
        <w:rPr>
          <w:rFonts w:ascii="Times New Roman" w:hAnsi="Times New Roman" w:cs="Times New Roman"/>
        </w:rPr>
        <w:t>Schneebeli 2020)</w:t>
      </w:r>
      <w:r w:rsidR="00A07140" w:rsidRPr="00C91801">
        <w:rPr>
          <w:rFonts w:ascii="Times New Roman" w:hAnsi="Times New Roman" w:cs="Times New Roman"/>
        </w:rPr>
        <w:t xml:space="preserve">. </w:t>
      </w:r>
      <w:r w:rsidR="004E602E" w:rsidRPr="00C91801">
        <w:rPr>
          <w:rFonts w:ascii="Times New Roman" w:hAnsi="Times New Roman" w:cs="Times New Roman"/>
        </w:rPr>
        <w:t xml:space="preserve">In (2), user A signals to user B that they have finished their turn and </w:t>
      </w:r>
      <w:r w:rsidR="00FF4EDB" w:rsidRPr="00C91801">
        <w:rPr>
          <w:rFonts w:ascii="Times New Roman" w:hAnsi="Times New Roman" w:cs="Times New Roman"/>
        </w:rPr>
        <w:t xml:space="preserve">invites user B to respond, which they do in (3). </w:t>
      </w:r>
      <w:r w:rsidR="00C67EEF" w:rsidRPr="00C91801">
        <w:rPr>
          <w:rFonts w:ascii="Times New Roman" w:hAnsi="Times New Roman" w:cs="Times New Roman"/>
        </w:rPr>
        <w:t xml:space="preserve">In line with this idea, </w:t>
      </w:r>
      <w:r w:rsidR="00081E6D" w:rsidRPr="00C91801">
        <w:rPr>
          <w:rFonts w:ascii="Times New Roman" w:hAnsi="Times New Roman" w:cs="Times New Roman"/>
        </w:rPr>
        <w:t xml:space="preserve">McKay (2020) determined that Tweets that started with a </w:t>
      </w:r>
      <w:r w:rsidR="00635389">
        <w:rPr>
          <w:rFonts w:ascii="Times New Roman" w:hAnsi="Times New Roman" w:cs="Times New Roman"/>
        </w:rPr>
        <w:t>TLDE</w:t>
      </w:r>
      <w:r w:rsidR="00081E6D" w:rsidRPr="00C91801">
        <w:rPr>
          <w:rFonts w:ascii="Times New Roman" w:hAnsi="Times New Roman" w:cs="Times New Roman"/>
        </w:rPr>
        <w:t xml:space="preserve"> were significantly more likely to be in reply to another Tweet. </w:t>
      </w:r>
      <w:r w:rsidR="000C64D2" w:rsidRPr="00C91801">
        <w:rPr>
          <w:rFonts w:ascii="Times New Roman" w:hAnsi="Times New Roman" w:cs="Times New Roman"/>
        </w:rPr>
        <w:t xml:space="preserve">Like standalone </w:t>
      </w:r>
      <w:r w:rsidR="00635389">
        <w:rPr>
          <w:rFonts w:ascii="Times New Roman" w:hAnsi="Times New Roman" w:cs="Times New Roman"/>
        </w:rPr>
        <w:t>TLDE</w:t>
      </w:r>
      <w:r w:rsidR="0076091B" w:rsidRPr="00C91801">
        <w:rPr>
          <w:rFonts w:ascii="Times New Roman" w:hAnsi="Times New Roman" w:cs="Times New Roman"/>
        </w:rPr>
        <w:t xml:space="preserve">s, sentence initial </w:t>
      </w:r>
      <w:r w:rsidR="00635389">
        <w:rPr>
          <w:rFonts w:ascii="Times New Roman" w:hAnsi="Times New Roman" w:cs="Times New Roman"/>
        </w:rPr>
        <w:t>TLDE</w:t>
      </w:r>
      <w:r w:rsidR="000C64D2" w:rsidRPr="00C91801">
        <w:rPr>
          <w:rFonts w:ascii="Times New Roman" w:hAnsi="Times New Roman" w:cs="Times New Roman"/>
        </w:rPr>
        <w:t xml:space="preserve">s </w:t>
      </w:r>
      <w:r w:rsidR="00EA202A" w:rsidRPr="00C91801">
        <w:rPr>
          <w:rFonts w:ascii="Times New Roman" w:hAnsi="Times New Roman" w:cs="Times New Roman"/>
        </w:rPr>
        <w:t xml:space="preserve">can express </w:t>
      </w:r>
      <w:r w:rsidR="006223EE" w:rsidRPr="00C91801">
        <w:rPr>
          <w:rFonts w:ascii="Times New Roman" w:hAnsi="Times New Roman" w:cs="Times New Roman"/>
        </w:rPr>
        <w:t>a reaction</w:t>
      </w:r>
      <w:r w:rsidR="00257640" w:rsidRPr="00C91801">
        <w:rPr>
          <w:rFonts w:ascii="Times New Roman" w:hAnsi="Times New Roman" w:cs="Times New Roman"/>
        </w:rPr>
        <w:t xml:space="preserve"> </w:t>
      </w:r>
      <w:r w:rsidR="00226142" w:rsidRPr="00C91801">
        <w:rPr>
          <w:rFonts w:ascii="Times New Roman" w:hAnsi="Times New Roman" w:cs="Times New Roman"/>
        </w:rPr>
        <w:t>and</w:t>
      </w:r>
      <w:r w:rsidR="00305750" w:rsidRPr="00C91801">
        <w:rPr>
          <w:rFonts w:ascii="Times New Roman" w:hAnsi="Times New Roman" w:cs="Times New Roman"/>
        </w:rPr>
        <w:t xml:space="preserve"> serve as a politeness</w:t>
      </w:r>
      <w:r w:rsidR="00107C0B" w:rsidRPr="00C91801">
        <w:rPr>
          <w:rFonts w:ascii="Times New Roman" w:hAnsi="Times New Roman" w:cs="Times New Roman"/>
        </w:rPr>
        <w:t xml:space="preserve"> strategy</w:t>
      </w:r>
      <w:r w:rsidR="009B2D01" w:rsidRPr="00C91801">
        <w:rPr>
          <w:rFonts w:ascii="Times New Roman" w:hAnsi="Times New Roman" w:cs="Times New Roman"/>
        </w:rPr>
        <w:t>, as seen in this</w:t>
      </w:r>
      <w:r w:rsidR="002D2604" w:rsidRPr="00C91801">
        <w:rPr>
          <w:rFonts w:ascii="Times New Roman" w:hAnsi="Times New Roman" w:cs="Times New Roman"/>
        </w:rPr>
        <w:t xml:space="preserve"> </w:t>
      </w:r>
      <w:r w:rsidR="009B2D01" w:rsidRPr="00C91801">
        <w:rPr>
          <w:rFonts w:ascii="Times New Roman" w:hAnsi="Times New Roman" w:cs="Times New Roman"/>
        </w:rPr>
        <w:t xml:space="preserve"> </w:t>
      </w:r>
      <w:r w:rsidR="002D2604" w:rsidRPr="00C91801">
        <w:rPr>
          <w:rFonts w:ascii="Times New Roman" w:hAnsi="Times New Roman" w:cs="Times New Roman"/>
        </w:rPr>
        <w:t>exchange</w:t>
      </w:r>
      <w:r w:rsidR="009B2D01" w:rsidRPr="00C91801">
        <w:rPr>
          <w:rFonts w:ascii="Times New Roman" w:hAnsi="Times New Roman" w:cs="Times New Roman"/>
        </w:rPr>
        <w:t xml:space="preserve"> </w:t>
      </w:r>
      <w:r w:rsidR="002D2604" w:rsidRPr="00C91801">
        <w:rPr>
          <w:rFonts w:ascii="Times New Roman" w:hAnsi="Times New Roman" w:cs="Times New Roman"/>
        </w:rPr>
        <w:t>on IM:</w:t>
      </w:r>
    </w:p>
    <w:p w14:paraId="1BB7364C" w14:textId="445FE527" w:rsidR="004C6AFD" w:rsidRPr="00C91801" w:rsidRDefault="009B2D01" w:rsidP="004715E7">
      <w:pPr>
        <w:pStyle w:val="NormalWeb"/>
        <w:spacing w:before="240" w:beforeAutospacing="0" w:after="160" w:afterAutospacing="0" w:line="360" w:lineRule="auto"/>
      </w:pPr>
      <w:r w:rsidRPr="00C91801">
        <w:tab/>
        <w:t>(4)</w:t>
      </w:r>
      <w:r w:rsidR="004C6AFD" w:rsidRPr="00C91801">
        <w:t xml:space="preserve"> user A: </w:t>
      </w:r>
      <w:r w:rsidR="003D6C37" w:rsidRPr="00C91801">
        <w:t xml:space="preserve">and yeah thats true thats why they should make it a choice </w:t>
      </w:r>
    </w:p>
    <w:p w14:paraId="52AEF740" w14:textId="77777777" w:rsidR="003D6C37" w:rsidRPr="00C91801" w:rsidRDefault="004C6AFD" w:rsidP="004715E7">
      <w:pPr>
        <w:pStyle w:val="NormalWeb"/>
        <w:spacing w:before="0" w:beforeAutospacing="0" w:after="160" w:afterAutospacing="0" w:line="360" w:lineRule="auto"/>
      </w:pPr>
      <w:r w:rsidRPr="00C91801">
        <w:tab/>
        <w:t xml:space="preserve">(5) user </w:t>
      </w:r>
      <w:r w:rsidR="003D6C37" w:rsidRPr="00C91801">
        <w:t xml:space="preserve">B: </w:t>
      </w:r>
      <w:r w:rsidR="003D6C37" w:rsidRPr="00C91801">
        <w:rPr>
          <w:b/>
          <w:bCs/>
        </w:rPr>
        <w:t>lol</w:t>
      </w:r>
      <w:r w:rsidR="003D6C37" w:rsidRPr="00C91801">
        <w:t xml:space="preserve"> yea we want paper! we NEED paper. some teachers require you p rint out </w:t>
      </w:r>
      <w:r w:rsidR="003D6C37" w:rsidRPr="00C91801">
        <w:tab/>
      </w:r>
      <w:r w:rsidR="003D6C37" w:rsidRPr="00C91801">
        <w:tab/>
      </w:r>
      <w:r w:rsidR="003D6C37" w:rsidRPr="00C91801">
        <w:tab/>
        <w:t xml:space="preserve">      stuff but most teachers tell you to turn your work in online anyway </w:t>
      </w:r>
    </w:p>
    <w:p w14:paraId="3D59B9F3" w14:textId="5C2E3F14" w:rsidR="00EC34A7" w:rsidRPr="00C91801" w:rsidRDefault="00EC34A7" w:rsidP="004715E7">
      <w:pPr>
        <w:spacing w:line="360" w:lineRule="auto"/>
        <w:jc w:val="right"/>
        <w:rPr>
          <w:rFonts w:ascii="Times New Roman" w:hAnsi="Times New Roman" w:cs="Times New Roman"/>
          <w:i/>
          <w:iCs/>
        </w:rPr>
      </w:pPr>
      <w:r w:rsidRPr="00C91801">
        <w:rPr>
          <w:rFonts w:ascii="Times New Roman" w:hAnsi="Times New Roman" w:cs="Times New Roman"/>
          <w:i/>
          <w:iCs/>
        </w:rPr>
        <w:t xml:space="preserve">from </w:t>
      </w:r>
      <w:r w:rsidRPr="00C91801">
        <w:rPr>
          <w:rFonts w:ascii="Times New Roman" w:hAnsi="Times New Roman" w:cs="Times New Roman"/>
        </w:rPr>
        <w:t>Markman (2013):7</w:t>
      </w:r>
    </w:p>
    <w:p w14:paraId="26EA3E19" w14:textId="7CBAF8FF" w:rsidR="00EC34A7" w:rsidRPr="00C91801" w:rsidRDefault="003D6C37" w:rsidP="004715E7">
      <w:pPr>
        <w:pStyle w:val="NormalWeb"/>
        <w:spacing w:before="240" w:beforeAutospacing="0" w:after="160" w:afterAutospacing="0" w:line="360" w:lineRule="auto"/>
      </w:pPr>
      <w:r w:rsidRPr="00C91801">
        <w:t>In (5), user B</w:t>
      </w:r>
      <w:r w:rsidR="00467CDE" w:rsidRPr="00C91801">
        <w:t xml:space="preserve"> uses </w:t>
      </w:r>
      <w:r w:rsidR="00467CDE" w:rsidRPr="00C91801">
        <w:rPr>
          <w:i/>
          <w:iCs/>
        </w:rPr>
        <w:t xml:space="preserve">lol </w:t>
      </w:r>
      <w:r w:rsidR="00467CDE" w:rsidRPr="00C91801">
        <w:t xml:space="preserve">to react </w:t>
      </w:r>
      <w:r w:rsidR="002707E1" w:rsidRPr="00C91801">
        <w:t>and positively evaluate</w:t>
      </w:r>
      <w:r w:rsidR="00467CDE" w:rsidRPr="00C91801">
        <w:t xml:space="preserve"> user A's proposition</w:t>
      </w:r>
      <w:r w:rsidR="002707E1" w:rsidRPr="00C91801">
        <w:t xml:space="preserve">. </w:t>
      </w:r>
      <w:r w:rsidR="00107C0B" w:rsidRPr="00C91801">
        <w:t xml:space="preserve">Starting </w:t>
      </w:r>
      <w:r w:rsidR="00E013EA" w:rsidRPr="00C91801">
        <w:t>a clause</w:t>
      </w:r>
      <w:r w:rsidR="00107C0B" w:rsidRPr="00C91801">
        <w:t xml:space="preserve"> with a </w:t>
      </w:r>
      <w:r w:rsidR="00635389">
        <w:t>TLDE</w:t>
      </w:r>
      <w:r w:rsidR="00107C0B" w:rsidRPr="00C91801">
        <w:t xml:space="preserve"> </w:t>
      </w:r>
      <w:r w:rsidR="008011CF" w:rsidRPr="00C91801">
        <w:t>can soften a</w:t>
      </w:r>
      <w:r w:rsidR="00C2792D" w:rsidRPr="00C91801">
        <w:t xml:space="preserve"> subsequent</w:t>
      </w:r>
      <w:r w:rsidR="008011CF" w:rsidRPr="00C91801">
        <w:t xml:space="preserve"> negative face threat</w:t>
      </w:r>
      <w:r w:rsidR="00DF4EB4" w:rsidRPr="00C91801">
        <w:t xml:space="preserve"> like a request or insult.</w:t>
      </w:r>
      <w:r w:rsidR="008011CF" w:rsidRPr="00C91801">
        <w:t xml:space="preserve"> (Markman, 2013)</w:t>
      </w:r>
      <w:r w:rsidR="00E013EA" w:rsidRPr="00C91801">
        <w:t xml:space="preserve">. </w:t>
      </w:r>
      <w:r w:rsidR="002707E1" w:rsidRPr="00C91801">
        <w:t xml:space="preserve">This is seen in </w:t>
      </w:r>
      <w:r w:rsidR="00EC34A7" w:rsidRPr="00C91801">
        <w:t>the following IM conversation</w:t>
      </w:r>
      <w:r w:rsidR="00415E90" w:rsidRPr="00C91801">
        <w:t>:</w:t>
      </w:r>
      <w:r w:rsidR="00EC34A7" w:rsidRPr="00C91801">
        <w:t xml:space="preserve"> </w:t>
      </w:r>
    </w:p>
    <w:p w14:paraId="236478D8" w14:textId="508AB393" w:rsidR="00EC34A7" w:rsidRPr="00C91801" w:rsidRDefault="00EC34A7" w:rsidP="004715E7">
      <w:pPr>
        <w:pStyle w:val="NormalWeb"/>
        <w:spacing w:before="240" w:beforeAutospacing="0" w:after="160" w:afterAutospacing="0" w:line="360" w:lineRule="auto"/>
      </w:pPr>
      <w:r w:rsidRPr="00C91801">
        <w:tab/>
        <w:t>(6)</w:t>
      </w:r>
      <w:r w:rsidR="00AA0583" w:rsidRPr="00C91801">
        <w:t xml:space="preserve"> user A: you lied</w:t>
      </w:r>
    </w:p>
    <w:p w14:paraId="044290EB" w14:textId="6A5A8243" w:rsidR="00AA0583" w:rsidRPr="00C91801" w:rsidRDefault="00AA0583" w:rsidP="004715E7">
      <w:pPr>
        <w:pStyle w:val="NormalWeb"/>
        <w:spacing w:before="0" w:beforeAutospacing="0" w:after="160" w:afterAutospacing="0" w:line="360" w:lineRule="auto"/>
      </w:pPr>
      <w:r w:rsidRPr="00C91801">
        <w:tab/>
        <w:t>(7) user B: about what</w:t>
      </w:r>
    </w:p>
    <w:p w14:paraId="4970271A" w14:textId="52F50DDB" w:rsidR="00AA0583" w:rsidRPr="00C91801" w:rsidRDefault="00AA0583" w:rsidP="004715E7">
      <w:pPr>
        <w:pStyle w:val="NormalWeb"/>
        <w:spacing w:before="0" w:beforeAutospacing="0" w:after="160" w:afterAutospacing="0" w:line="360" w:lineRule="auto"/>
      </w:pPr>
      <w:r w:rsidRPr="00C91801">
        <w:tab/>
        <w:t>(8) user A: you said this would be quick...</w:t>
      </w:r>
      <w:r w:rsidRPr="00C91801">
        <w:rPr>
          <w:b/>
          <w:bCs/>
        </w:rPr>
        <w:t>lol</w:t>
      </w:r>
    </w:p>
    <w:p w14:paraId="2FFD60C6" w14:textId="1BA06660" w:rsidR="00AB0ECF" w:rsidRPr="00C91801" w:rsidRDefault="00AA0583" w:rsidP="004715E7">
      <w:pPr>
        <w:pStyle w:val="NormalWeb"/>
        <w:spacing w:before="0" w:beforeAutospacing="0" w:after="160" w:afterAutospacing="0" w:line="360" w:lineRule="auto"/>
      </w:pPr>
      <w:r w:rsidRPr="00C91801">
        <w:tab/>
        <w:t>(9) user B:</w:t>
      </w:r>
      <w:r w:rsidR="00AB0ECF" w:rsidRPr="00C91801">
        <w:t xml:space="preserve"> </w:t>
      </w:r>
      <w:r w:rsidR="00AB0ECF" w:rsidRPr="00C91801">
        <w:rPr>
          <w:b/>
          <w:bCs/>
        </w:rPr>
        <w:t>lol</w:t>
      </w:r>
      <w:r w:rsidR="00AB0ECF" w:rsidRPr="00C91801">
        <w:t xml:space="preserve"> no i didnt say that you never listen and it is quick u have nothing else to do </w:t>
      </w:r>
    </w:p>
    <w:p w14:paraId="581FE7A7" w14:textId="32EDE572" w:rsidR="00AA0583" w:rsidRPr="00C91801" w:rsidRDefault="00AB0ECF" w:rsidP="004715E7">
      <w:pPr>
        <w:spacing w:line="360" w:lineRule="auto"/>
        <w:jc w:val="right"/>
        <w:rPr>
          <w:rFonts w:ascii="Times New Roman" w:hAnsi="Times New Roman" w:cs="Times New Roman"/>
          <w:i/>
          <w:iCs/>
        </w:rPr>
      </w:pPr>
      <w:r w:rsidRPr="00C91801">
        <w:rPr>
          <w:rFonts w:ascii="Times New Roman" w:hAnsi="Times New Roman" w:cs="Times New Roman"/>
          <w:i/>
          <w:iCs/>
        </w:rPr>
        <w:t xml:space="preserve">from </w:t>
      </w:r>
      <w:r w:rsidRPr="00C91801">
        <w:rPr>
          <w:rFonts w:ascii="Times New Roman" w:hAnsi="Times New Roman" w:cs="Times New Roman"/>
        </w:rPr>
        <w:t>Markman (2013):7</w:t>
      </w:r>
    </w:p>
    <w:p w14:paraId="2DD43163" w14:textId="1562EEDB" w:rsidR="005773DC" w:rsidRPr="00C91801" w:rsidRDefault="00DF4EB4" w:rsidP="004715E7">
      <w:pPr>
        <w:pStyle w:val="NormalWeb"/>
        <w:spacing w:before="240" w:beforeAutospacing="0" w:after="160" w:afterAutospacing="0" w:line="360" w:lineRule="auto"/>
      </w:pPr>
      <w:r w:rsidRPr="00C91801">
        <w:t xml:space="preserve">In (9), user B uses </w:t>
      </w:r>
      <w:r w:rsidRPr="00C91801">
        <w:rPr>
          <w:i/>
          <w:iCs/>
        </w:rPr>
        <w:t xml:space="preserve">lol </w:t>
      </w:r>
      <w:r w:rsidR="00681228" w:rsidRPr="00C91801">
        <w:t>as a softener to mitigate the following face threatening proposition</w:t>
      </w:r>
      <w:r w:rsidR="00176A99" w:rsidRPr="00C91801">
        <w:t xml:space="preserve"> "you never listen."</w:t>
      </w:r>
      <w:r w:rsidR="00681228" w:rsidRPr="00C91801">
        <w:t xml:space="preserve"> </w:t>
      </w:r>
      <w:r w:rsidR="00E013EA" w:rsidRPr="00C91801">
        <w:t>A clause</w:t>
      </w:r>
      <w:r w:rsidR="0076091B" w:rsidRPr="00C91801">
        <w:t xml:space="preserve">-final </w:t>
      </w:r>
      <w:r w:rsidR="00635389">
        <w:t>TLDE</w:t>
      </w:r>
      <w:r w:rsidR="00E013EA" w:rsidRPr="00C91801">
        <w:t xml:space="preserve"> </w:t>
      </w:r>
      <w:r w:rsidR="006274C4" w:rsidRPr="00C91801">
        <w:t xml:space="preserve">can </w:t>
      </w:r>
      <w:r w:rsidR="00176A99" w:rsidRPr="00C91801">
        <w:t>a</w:t>
      </w:r>
      <w:r w:rsidR="00B113A3" w:rsidRPr="00C91801">
        <w:t xml:space="preserve"> </w:t>
      </w:r>
      <w:r w:rsidR="006274C4" w:rsidRPr="00C91801">
        <w:t xml:space="preserve">be an illocutionary force indicating device that signals to the </w:t>
      </w:r>
      <w:r w:rsidR="007A4BEB" w:rsidRPr="00C91801">
        <w:t xml:space="preserve">interlocutor that the utterance is not to be taken </w:t>
      </w:r>
      <w:r w:rsidR="00B764D8" w:rsidRPr="00C91801">
        <w:t>at face value (</w:t>
      </w:r>
      <w:r w:rsidR="003173C0" w:rsidRPr="00C91801">
        <w:t>Schneebeli, 2020</w:t>
      </w:r>
      <w:r w:rsidR="005A104B" w:rsidRPr="00C91801">
        <w:t>) and that the interlocutor has to "read between the lines"</w:t>
      </w:r>
      <w:r w:rsidR="003173C0" w:rsidRPr="00C91801">
        <w:t xml:space="preserve"> (McSweeney, 2016)</w:t>
      </w:r>
      <w:r w:rsidR="007178E9" w:rsidRPr="00C91801">
        <w:t xml:space="preserve">. </w:t>
      </w:r>
      <w:r w:rsidR="00513BC9" w:rsidRPr="00C91801">
        <w:t xml:space="preserve">This can be seen in the following comment </w:t>
      </w:r>
      <w:r w:rsidR="00376AB8" w:rsidRPr="00C91801">
        <w:t xml:space="preserve">on </w:t>
      </w:r>
      <w:r w:rsidR="00EC37D8" w:rsidRPr="00C91801">
        <w:t>a comedic</w:t>
      </w:r>
      <w:r w:rsidR="00376AB8" w:rsidRPr="00C91801">
        <w:t xml:space="preserve"> You</w:t>
      </w:r>
      <w:r w:rsidR="00EC37D8" w:rsidRPr="00C91801">
        <w:t>T</w:t>
      </w:r>
      <w:r w:rsidR="00376AB8" w:rsidRPr="00C91801">
        <w:t>ube video</w:t>
      </w:r>
      <w:r w:rsidR="00D6426D" w:rsidRPr="00C91801">
        <w:t>:</w:t>
      </w:r>
    </w:p>
    <w:p w14:paraId="47868855" w14:textId="1CD2F59D" w:rsidR="00376AB8" w:rsidRPr="00C91801" w:rsidRDefault="00376AB8" w:rsidP="004715E7">
      <w:pPr>
        <w:pStyle w:val="NormalWeb"/>
        <w:spacing w:before="240" w:beforeAutospacing="0" w:after="160" w:afterAutospacing="0" w:line="360" w:lineRule="auto"/>
        <w:rPr>
          <w:b/>
          <w:bCs/>
        </w:rPr>
      </w:pPr>
      <w:r w:rsidRPr="00C91801">
        <w:tab/>
        <w:t xml:space="preserve">(10) This is the scariest video ever... </w:t>
      </w:r>
      <w:r w:rsidRPr="00C91801">
        <w:rPr>
          <w:b/>
          <w:bCs/>
        </w:rPr>
        <w:t>lol</w:t>
      </w:r>
    </w:p>
    <w:p w14:paraId="2EC22900" w14:textId="3D4425F4" w:rsidR="00D6426D" w:rsidRPr="00C91801" w:rsidRDefault="00412F3C" w:rsidP="004715E7">
      <w:pPr>
        <w:pStyle w:val="NormalWeb"/>
        <w:spacing w:before="0" w:beforeAutospacing="0" w:after="160" w:afterAutospacing="0" w:line="360" w:lineRule="auto"/>
        <w:jc w:val="right"/>
      </w:pPr>
      <w:r w:rsidRPr="00C91801">
        <w:rPr>
          <w:i/>
          <w:iCs/>
        </w:rPr>
        <w:t xml:space="preserve">from </w:t>
      </w:r>
      <w:r w:rsidRPr="00C91801">
        <w:t>Schneebeli (2020):16</w:t>
      </w:r>
    </w:p>
    <w:p w14:paraId="57A46CC6" w14:textId="3B6E0972" w:rsidR="00AE64AD" w:rsidRPr="00C91801" w:rsidRDefault="00AE64AD" w:rsidP="004715E7">
      <w:pPr>
        <w:pStyle w:val="NormalWeb"/>
        <w:spacing w:before="240" w:beforeAutospacing="0" w:after="160" w:afterAutospacing="0" w:line="360" w:lineRule="auto"/>
      </w:pPr>
      <w:r w:rsidRPr="00C91801">
        <w:t xml:space="preserve">The use of </w:t>
      </w:r>
      <w:r w:rsidRPr="00C91801">
        <w:rPr>
          <w:i/>
          <w:iCs/>
        </w:rPr>
        <w:t>lol</w:t>
      </w:r>
      <w:r w:rsidRPr="00C91801">
        <w:t xml:space="preserve"> here indicates the intended illocutionary force, </w:t>
      </w:r>
      <w:r w:rsidR="003A4E14" w:rsidRPr="00C91801">
        <w:t>hinting at the reader that the comment is not meant literally, and that the author i</w:t>
      </w:r>
      <w:r w:rsidR="00186CAE" w:rsidRPr="00C91801">
        <w:t xml:space="preserve">s using "scariest" as hyperbole. </w:t>
      </w:r>
    </w:p>
    <w:p w14:paraId="1DEF9160" w14:textId="4CDF78B7" w:rsidR="00D85198" w:rsidRPr="00C91801" w:rsidRDefault="005C236A" w:rsidP="004715E7">
      <w:pPr>
        <w:pStyle w:val="NormalWeb"/>
        <w:spacing w:before="240" w:beforeAutospacing="0" w:after="160" w:afterAutospacing="0" w:line="360" w:lineRule="auto"/>
      </w:pPr>
      <w:r w:rsidRPr="00C91801">
        <w:t>Markman (2013)</w:t>
      </w:r>
      <w:r w:rsidR="008D2701" w:rsidRPr="00C91801">
        <w:t xml:space="preserve"> attempts to narrow the </w:t>
      </w:r>
      <w:r w:rsidR="00AB7E6E" w:rsidRPr="00C91801">
        <w:t xml:space="preserve">function of </w:t>
      </w:r>
      <w:r w:rsidR="00635389">
        <w:t>TLDE</w:t>
      </w:r>
      <w:r w:rsidR="00AB7E6E" w:rsidRPr="00C91801">
        <w:t xml:space="preserve">s beyond a discourse marker. He posits that a turn-final </w:t>
      </w:r>
      <w:r w:rsidR="00635389">
        <w:t>TLDE</w:t>
      </w:r>
      <w:r w:rsidR="00AB7E6E" w:rsidRPr="00C91801">
        <w:t xml:space="preserve"> is not</w:t>
      </w:r>
      <w:r w:rsidR="0076091B" w:rsidRPr="00C91801">
        <w:t xml:space="preserve"> phatic but is</w:t>
      </w:r>
      <w:r w:rsidRPr="00C91801">
        <w:t xml:space="preserve"> closer to a tag question, where there is an expectation of a response from the interlocutor in the next turn</w:t>
      </w:r>
      <w:r w:rsidR="00A41960" w:rsidRPr="00C91801">
        <w:t xml:space="preserve">. </w:t>
      </w:r>
      <w:r w:rsidR="00AB7E6E" w:rsidRPr="00C91801">
        <w:t xml:space="preserve">In support of this idea, </w:t>
      </w:r>
      <w:r w:rsidR="004A704E" w:rsidRPr="00C91801">
        <w:t>McKay</w:t>
      </w:r>
      <w:r w:rsidR="009E5667" w:rsidRPr="00C91801">
        <w:t xml:space="preserve"> (2020)</w:t>
      </w:r>
      <w:r w:rsidR="004A704E" w:rsidRPr="00C91801">
        <w:t xml:space="preserve"> then found a significant relationship between </w:t>
      </w:r>
      <w:r w:rsidR="00FC0C24" w:rsidRPr="00C91801">
        <w:t>a T</w:t>
      </w:r>
      <w:r w:rsidR="004A704E" w:rsidRPr="00C91801">
        <w:t xml:space="preserve">weet-final </w:t>
      </w:r>
      <w:r w:rsidR="00FC3841" w:rsidRPr="00C91801">
        <w:t>tex</w:t>
      </w:r>
      <w:r w:rsidR="00AB7E6E" w:rsidRPr="00C91801">
        <w:t>t</w:t>
      </w:r>
      <w:r w:rsidR="00FC3841" w:rsidRPr="00C91801">
        <w:t>ual</w:t>
      </w:r>
      <w:r w:rsidR="00595FC0" w:rsidRPr="00C91801">
        <w:t xml:space="preserve"> laughter</w:t>
      </w:r>
      <w:r w:rsidR="0076091B" w:rsidRPr="00C91801">
        <w:t>-</w:t>
      </w:r>
      <w:r w:rsidR="00595FC0" w:rsidRPr="00C91801">
        <w:t>derived expression</w:t>
      </w:r>
      <w:r w:rsidR="004A704E" w:rsidRPr="00C91801">
        <w:t xml:space="preserve"> and </w:t>
      </w:r>
      <w:r w:rsidR="00FC0C24" w:rsidRPr="00C91801">
        <w:t xml:space="preserve">the likelihood </w:t>
      </w:r>
      <w:r w:rsidR="00B534F5" w:rsidRPr="00C91801">
        <w:t xml:space="preserve">of that Tweet </w:t>
      </w:r>
      <w:r w:rsidR="00593008" w:rsidRPr="00C91801">
        <w:t>receiv</w:t>
      </w:r>
      <w:r w:rsidR="00B534F5" w:rsidRPr="00C91801">
        <w:t>ing</w:t>
      </w:r>
      <w:r w:rsidR="00593008" w:rsidRPr="00C91801">
        <w:t xml:space="preserve"> a reply</w:t>
      </w:r>
      <w:r w:rsidR="00FC0C24" w:rsidRPr="00C91801">
        <w:t>.</w:t>
      </w:r>
      <w:r w:rsidR="0055272A" w:rsidRPr="00C91801">
        <w:t xml:space="preserve"> When comparing emoji</w:t>
      </w:r>
      <w:r w:rsidR="001151D3" w:rsidRPr="00C91801">
        <w:t xml:space="preserve">s to </w:t>
      </w:r>
      <w:r w:rsidR="00635389">
        <w:t>TLDE</w:t>
      </w:r>
      <w:r w:rsidR="001151D3" w:rsidRPr="00C91801">
        <w:t>s, he also found that emojis were much more likely than typed forms to occur in the</w:t>
      </w:r>
      <w:r w:rsidR="0054255C" w:rsidRPr="00C91801">
        <w:t xml:space="preserve"> Tweet-final position, </w:t>
      </w:r>
      <w:r w:rsidR="001B3081" w:rsidRPr="00C91801">
        <w:t xml:space="preserve">noting that there </w:t>
      </w:r>
      <w:r w:rsidR="00AB2CD6" w:rsidRPr="00C91801">
        <w:t>was variation in the typed form</w:t>
      </w:r>
      <w:r w:rsidR="00A70FE1" w:rsidRPr="00C91801">
        <w:t xml:space="preserve">s. While </w:t>
      </w:r>
      <w:r w:rsidR="000C2091" w:rsidRPr="00C91801">
        <w:t>McKay</w:t>
      </w:r>
      <w:r w:rsidR="001151D3" w:rsidRPr="00C91801">
        <w:t>, unfortunately,</w:t>
      </w:r>
      <w:r w:rsidR="00A70FE1" w:rsidRPr="00C91801">
        <w:t xml:space="preserve"> was not any more specific, he comments that "future studies of typed laughter may benefit from examining only typed forms" to account for their apparent variation," which is the </w:t>
      </w:r>
      <w:r w:rsidR="001151D3" w:rsidRPr="00C91801">
        <w:t>goal of th</w:t>
      </w:r>
      <w:r w:rsidR="000C2091" w:rsidRPr="00C91801">
        <w:t>e present</w:t>
      </w:r>
      <w:r w:rsidR="001151D3" w:rsidRPr="00C91801">
        <w:t xml:space="preserve"> analysis. </w:t>
      </w:r>
    </w:p>
    <w:p w14:paraId="065BD5B5" w14:textId="4DC872F9" w:rsidR="006A5F9B" w:rsidRPr="00C91801" w:rsidRDefault="006A5F9B" w:rsidP="004715E7">
      <w:pPr>
        <w:spacing w:before="240" w:line="360" w:lineRule="auto"/>
        <w:jc w:val="center"/>
        <w:rPr>
          <w:rFonts w:ascii="Times New Roman" w:hAnsi="Times New Roman" w:cs="Times New Roman"/>
        </w:rPr>
      </w:pPr>
      <w:r w:rsidRPr="00C91801">
        <w:rPr>
          <w:rFonts w:ascii="Times New Roman" w:hAnsi="Times New Roman" w:cs="Times New Roman"/>
          <w:b/>
          <w:bCs/>
        </w:rPr>
        <w:t>3. METHODOLOGY</w:t>
      </w:r>
    </w:p>
    <w:p w14:paraId="49F62942" w14:textId="3426D5A1" w:rsidR="00172668" w:rsidRPr="00C91801" w:rsidRDefault="00172668" w:rsidP="004715E7">
      <w:pPr>
        <w:spacing w:before="240" w:line="360" w:lineRule="auto"/>
        <w:rPr>
          <w:rFonts w:ascii="Times New Roman" w:hAnsi="Times New Roman" w:cs="Times New Roman"/>
        </w:rPr>
      </w:pPr>
      <w:r w:rsidRPr="00C91801">
        <w:rPr>
          <w:rFonts w:ascii="Times New Roman" w:hAnsi="Times New Roman" w:cs="Times New Roman"/>
        </w:rPr>
        <w:t>This project aims to com</w:t>
      </w:r>
      <w:r w:rsidR="00001E6D" w:rsidRPr="00C91801">
        <w:rPr>
          <w:rFonts w:ascii="Times New Roman" w:hAnsi="Times New Roman" w:cs="Times New Roman"/>
        </w:rPr>
        <w:t xml:space="preserve">bine and compare the previous claims on the structure and function of </w:t>
      </w:r>
      <w:r w:rsidR="00635389">
        <w:rPr>
          <w:rFonts w:ascii="Times New Roman" w:hAnsi="Times New Roman" w:cs="Times New Roman"/>
        </w:rPr>
        <w:t>TLDE</w:t>
      </w:r>
      <w:r w:rsidR="00480BB8" w:rsidRPr="00C91801">
        <w:rPr>
          <w:rFonts w:ascii="Times New Roman" w:hAnsi="Times New Roman" w:cs="Times New Roman"/>
        </w:rPr>
        <w:t xml:space="preserve">s by looking specifically at </w:t>
      </w:r>
      <w:r w:rsidR="00E82AED" w:rsidRPr="00C91801">
        <w:rPr>
          <w:rFonts w:ascii="Times New Roman" w:hAnsi="Times New Roman" w:cs="Times New Roman"/>
          <w:i/>
          <w:iCs/>
        </w:rPr>
        <w:t>lol</w:t>
      </w:r>
      <w:r w:rsidR="00E82AED" w:rsidRPr="00C91801">
        <w:rPr>
          <w:rFonts w:ascii="Times New Roman" w:hAnsi="Times New Roman" w:cs="Times New Roman"/>
        </w:rPr>
        <w:t xml:space="preserve"> and </w:t>
      </w:r>
      <w:r w:rsidR="00E82AED" w:rsidRPr="00C91801">
        <w:rPr>
          <w:rFonts w:ascii="Times New Roman" w:hAnsi="Times New Roman" w:cs="Times New Roman"/>
          <w:i/>
          <w:iCs/>
        </w:rPr>
        <w:t>haha</w:t>
      </w:r>
      <w:r w:rsidR="003970E1" w:rsidRPr="00C91801">
        <w:rPr>
          <w:rFonts w:ascii="Times New Roman" w:hAnsi="Times New Roman" w:cs="Times New Roman"/>
          <w:i/>
          <w:iCs/>
        </w:rPr>
        <w:t xml:space="preserve">. </w:t>
      </w:r>
      <w:r w:rsidR="003970E1" w:rsidRPr="00C91801">
        <w:rPr>
          <w:rFonts w:ascii="Times New Roman" w:hAnsi="Times New Roman" w:cs="Times New Roman"/>
        </w:rPr>
        <w:t>P</w:t>
      </w:r>
      <w:r w:rsidR="00E82AED" w:rsidRPr="00C91801">
        <w:rPr>
          <w:rFonts w:ascii="Times New Roman" w:hAnsi="Times New Roman" w:cs="Times New Roman"/>
        </w:rPr>
        <w:t>revious studies look</w:t>
      </w:r>
      <w:r w:rsidR="00697AE6" w:rsidRPr="00C91801">
        <w:rPr>
          <w:rFonts w:ascii="Times New Roman" w:hAnsi="Times New Roman" w:cs="Times New Roman"/>
        </w:rPr>
        <w:t>ed</w:t>
      </w:r>
      <w:r w:rsidR="00E82AED" w:rsidRPr="00C91801">
        <w:rPr>
          <w:rFonts w:ascii="Times New Roman" w:hAnsi="Times New Roman" w:cs="Times New Roman"/>
        </w:rPr>
        <w:t xml:space="preserve"> at one form in detail,</w:t>
      </w:r>
      <w:r w:rsidR="007E4126" w:rsidRPr="00C91801">
        <w:rPr>
          <w:rFonts w:ascii="Times New Roman" w:hAnsi="Times New Roman" w:cs="Times New Roman"/>
        </w:rPr>
        <w:t xml:space="preserve"> either </w:t>
      </w:r>
      <w:r w:rsidR="007E4126" w:rsidRPr="00C91801">
        <w:rPr>
          <w:rFonts w:ascii="Times New Roman" w:hAnsi="Times New Roman" w:cs="Times New Roman"/>
          <w:i/>
          <w:iCs/>
        </w:rPr>
        <w:t>lol</w:t>
      </w:r>
      <w:r w:rsidR="007E4126" w:rsidRPr="00C91801">
        <w:rPr>
          <w:rFonts w:ascii="Times New Roman" w:hAnsi="Times New Roman" w:cs="Times New Roman"/>
        </w:rPr>
        <w:t xml:space="preserve"> (</w:t>
      </w:r>
      <w:r w:rsidR="000325D2" w:rsidRPr="00C91801">
        <w:rPr>
          <w:rFonts w:ascii="Times New Roman" w:hAnsi="Times New Roman" w:cs="Times New Roman"/>
        </w:rPr>
        <w:t>e.g.</w:t>
      </w:r>
      <w:r w:rsidR="00757698" w:rsidRPr="00C91801">
        <w:rPr>
          <w:rFonts w:ascii="Times New Roman" w:hAnsi="Times New Roman" w:cs="Times New Roman"/>
        </w:rPr>
        <w:t>,</w:t>
      </w:r>
      <w:r w:rsidR="00A06808" w:rsidRPr="00C91801">
        <w:rPr>
          <w:rFonts w:ascii="Times New Roman" w:hAnsi="Times New Roman" w:cs="Times New Roman"/>
        </w:rPr>
        <w:t xml:space="preserve"> </w:t>
      </w:r>
      <w:r w:rsidR="007E4126" w:rsidRPr="00C91801">
        <w:rPr>
          <w:rFonts w:ascii="Times New Roman" w:hAnsi="Times New Roman" w:cs="Times New Roman"/>
        </w:rPr>
        <w:t>Markman 2017,</w:t>
      </w:r>
      <w:r w:rsidR="00A06808" w:rsidRPr="00C91801">
        <w:rPr>
          <w:rFonts w:ascii="Times New Roman" w:hAnsi="Times New Roman" w:cs="Times New Roman"/>
        </w:rPr>
        <w:t xml:space="preserve"> Schneebeli, 2020</w:t>
      </w:r>
      <w:r w:rsidR="007E4126" w:rsidRPr="00C91801">
        <w:rPr>
          <w:rFonts w:ascii="Times New Roman" w:hAnsi="Times New Roman" w:cs="Times New Roman"/>
        </w:rPr>
        <w:t>)</w:t>
      </w:r>
      <w:r w:rsidR="00E82AED" w:rsidRPr="00C91801">
        <w:rPr>
          <w:rFonts w:ascii="Times New Roman" w:hAnsi="Times New Roman" w:cs="Times New Roman"/>
        </w:rPr>
        <w:t xml:space="preserve"> or </w:t>
      </w:r>
      <w:r w:rsidR="00583E4E" w:rsidRPr="00C91801">
        <w:rPr>
          <w:rFonts w:ascii="Times New Roman" w:hAnsi="Times New Roman" w:cs="Times New Roman"/>
          <w:i/>
          <w:iCs/>
        </w:rPr>
        <w:t xml:space="preserve">haha </w:t>
      </w:r>
      <w:r w:rsidR="00583E4E" w:rsidRPr="00C91801">
        <w:rPr>
          <w:rFonts w:ascii="Times New Roman" w:hAnsi="Times New Roman" w:cs="Times New Roman"/>
        </w:rPr>
        <w:t>(Petitijean &amp; Morel</w:t>
      </w:r>
      <w:r w:rsidR="0076091B" w:rsidRPr="00C91801">
        <w:rPr>
          <w:rFonts w:ascii="Times New Roman" w:hAnsi="Times New Roman" w:cs="Times New Roman"/>
        </w:rPr>
        <w:t>,</w:t>
      </w:r>
      <w:r w:rsidR="00D511CD" w:rsidRPr="00C91801">
        <w:rPr>
          <w:rFonts w:ascii="Times New Roman" w:hAnsi="Times New Roman" w:cs="Times New Roman"/>
        </w:rPr>
        <w:t xml:space="preserve"> </w:t>
      </w:r>
      <w:r w:rsidR="00583E4E" w:rsidRPr="00C91801">
        <w:rPr>
          <w:rFonts w:ascii="Times New Roman" w:hAnsi="Times New Roman" w:cs="Times New Roman"/>
        </w:rPr>
        <w:t>2017)</w:t>
      </w:r>
      <w:r w:rsidR="003970E1" w:rsidRPr="00C91801">
        <w:rPr>
          <w:rFonts w:ascii="Times New Roman" w:hAnsi="Times New Roman" w:cs="Times New Roman"/>
        </w:rPr>
        <w:t>, but no</w:t>
      </w:r>
      <w:r w:rsidR="00F07E4D" w:rsidRPr="00C91801">
        <w:rPr>
          <w:rFonts w:ascii="Times New Roman" w:hAnsi="Times New Roman" w:cs="Times New Roman"/>
        </w:rPr>
        <w:t>ne</w:t>
      </w:r>
      <w:r w:rsidR="003970E1" w:rsidRPr="00C91801">
        <w:rPr>
          <w:rFonts w:ascii="Times New Roman" w:hAnsi="Times New Roman" w:cs="Times New Roman"/>
        </w:rPr>
        <w:t xml:space="preserve"> compare</w:t>
      </w:r>
      <w:r w:rsidR="005D069E">
        <w:rPr>
          <w:rFonts w:ascii="Times New Roman" w:hAnsi="Times New Roman" w:cs="Times New Roman"/>
        </w:rPr>
        <w:t xml:space="preserve">d </w:t>
      </w:r>
      <w:r w:rsidR="003970E1" w:rsidRPr="00C91801">
        <w:rPr>
          <w:rFonts w:ascii="Times New Roman" w:hAnsi="Times New Roman" w:cs="Times New Roman"/>
        </w:rPr>
        <w:t>both</w:t>
      </w:r>
      <w:r w:rsidR="00B10EA0" w:rsidRPr="00C91801">
        <w:rPr>
          <w:rFonts w:ascii="Times New Roman" w:hAnsi="Times New Roman" w:cs="Times New Roman"/>
        </w:rPr>
        <w:t xml:space="preserve"> exclusively</w:t>
      </w:r>
      <w:r w:rsidR="003970E1" w:rsidRPr="00C91801">
        <w:rPr>
          <w:rFonts w:ascii="Times New Roman" w:hAnsi="Times New Roman" w:cs="Times New Roman"/>
        </w:rPr>
        <w:t xml:space="preserve">. McKay (2020) </w:t>
      </w:r>
      <w:r w:rsidR="00E82AED" w:rsidRPr="00C91801">
        <w:rPr>
          <w:rFonts w:ascii="Times New Roman" w:hAnsi="Times New Roman" w:cs="Times New Roman"/>
        </w:rPr>
        <w:t>compare</w:t>
      </w:r>
      <w:r w:rsidR="003970E1" w:rsidRPr="00C91801">
        <w:rPr>
          <w:rFonts w:ascii="Times New Roman" w:hAnsi="Times New Roman" w:cs="Times New Roman"/>
        </w:rPr>
        <w:t>d</w:t>
      </w:r>
      <w:r w:rsidR="00E82AED" w:rsidRPr="00C91801">
        <w:rPr>
          <w:rFonts w:ascii="Times New Roman" w:hAnsi="Times New Roman" w:cs="Times New Roman"/>
        </w:rPr>
        <w:t xml:space="preserve"> </w:t>
      </w:r>
      <w:r w:rsidR="009B5D42" w:rsidRPr="00C91801">
        <w:rPr>
          <w:rFonts w:ascii="Times New Roman" w:hAnsi="Times New Roman" w:cs="Times New Roman"/>
        </w:rPr>
        <w:t>typed laughter</w:t>
      </w:r>
      <w:r w:rsidR="003970E1" w:rsidRPr="00C91801">
        <w:rPr>
          <w:rFonts w:ascii="Times New Roman" w:hAnsi="Times New Roman" w:cs="Times New Roman"/>
        </w:rPr>
        <w:t xml:space="preserve"> (</w:t>
      </w:r>
      <w:r w:rsidR="00830DC8" w:rsidRPr="00C91801">
        <w:rPr>
          <w:rFonts w:ascii="Times New Roman" w:hAnsi="Times New Roman" w:cs="Times New Roman"/>
        </w:rPr>
        <w:t xml:space="preserve">haha, lol, and </w:t>
      </w:r>
      <w:r w:rsidR="003970E1" w:rsidRPr="00C91801">
        <w:rPr>
          <w:rFonts w:ascii="Times New Roman" w:hAnsi="Times New Roman" w:cs="Times New Roman"/>
        </w:rPr>
        <w:t>derivations like lmao, rofl,</w:t>
      </w:r>
      <w:r w:rsidR="00D43AC5" w:rsidRPr="00C91801">
        <w:rPr>
          <w:rFonts w:ascii="Times New Roman" w:hAnsi="Times New Roman" w:cs="Times New Roman"/>
        </w:rPr>
        <w:t xml:space="preserve"> hahaha</w:t>
      </w:r>
      <w:r w:rsidR="00757698" w:rsidRPr="00C91801">
        <w:rPr>
          <w:rFonts w:ascii="Times New Roman" w:hAnsi="Times New Roman" w:cs="Times New Roman"/>
        </w:rPr>
        <w:t>, etc.</w:t>
      </w:r>
      <w:r w:rsidR="00D43AC5" w:rsidRPr="00C91801">
        <w:rPr>
          <w:rFonts w:ascii="Times New Roman" w:hAnsi="Times New Roman" w:cs="Times New Roman"/>
        </w:rPr>
        <w:t>)</w:t>
      </w:r>
      <w:r w:rsidR="009B5D42" w:rsidRPr="00C91801">
        <w:rPr>
          <w:rFonts w:ascii="Times New Roman" w:hAnsi="Times New Roman" w:cs="Times New Roman"/>
        </w:rPr>
        <w:t xml:space="preserve"> to another semiotic</w:t>
      </w:r>
      <w:r w:rsidR="00FF0328" w:rsidRPr="00C91801">
        <w:rPr>
          <w:rFonts w:ascii="Times New Roman" w:hAnsi="Times New Roman" w:cs="Times New Roman"/>
        </w:rPr>
        <w:t xml:space="preserve"> mode, emojis. </w:t>
      </w:r>
    </w:p>
    <w:p w14:paraId="5822B2FE" w14:textId="50DE5076" w:rsidR="009B2C68" w:rsidRPr="00C91801" w:rsidRDefault="00091E50" w:rsidP="004715E7">
      <w:pPr>
        <w:pStyle w:val="NormalWeb"/>
        <w:spacing w:after="160" w:afterAutospacing="0" w:line="360" w:lineRule="auto"/>
      </w:pPr>
      <w:r w:rsidRPr="00C91801">
        <w:t xml:space="preserve">Additionally, the existing literature has only looked at </w:t>
      </w:r>
      <w:r w:rsidR="00D86F98" w:rsidRPr="00C91801">
        <w:t>computer</w:t>
      </w:r>
      <w:r w:rsidR="00906E0C" w:rsidRPr="00C91801">
        <w:t>-</w:t>
      </w:r>
      <w:r w:rsidR="00D86F98" w:rsidRPr="00C91801">
        <w:t xml:space="preserve">mediated communication </w:t>
      </w:r>
      <w:r w:rsidRPr="00C91801">
        <w:t>that is synchronous or quasi-</w:t>
      </w:r>
      <w:r w:rsidR="008555AF" w:rsidRPr="00C91801">
        <w:t>synchronous</w:t>
      </w:r>
      <w:r w:rsidR="006F2276" w:rsidRPr="00C91801">
        <w:t>. While stud</w:t>
      </w:r>
      <w:r w:rsidR="00993AF4" w:rsidRPr="00C91801">
        <w:t xml:space="preserve">ying </w:t>
      </w:r>
      <w:r w:rsidR="00635389">
        <w:t>TLDE</w:t>
      </w:r>
      <w:r w:rsidR="00993AF4" w:rsidRPr="00C91801">
        <w:t xml:space="preserve"> use </w:t>
      </w:r>
      <w:r w:rsidR="003B1137" w:rsidRPr="00C91801">
        <w:t xml:space="preserve">in </w:t>
      </w:r>
      <w:r w:rsidR="00D85B22" w:rsidRPr="00C91801">
        <w:t xml:space="preserve">(quasi) </w:t>
      </w:r>
      <w:r w:rsidR="003B1137" w:rsidRPr="00C91801">
        <w:t xml:space="preserve">synchronous messaging </w:t>
      </w:r>
      <w:r w:rsidR="006E17E1" w:rsidRPr="00C91801">
        <w:t xml:space="preserve">provides insights into the interpersonal, social, or demographic patterns of </w:t>
      </w:r>
      <w:r w:rsidR="006E17E1" w:rsidRPr="005826ED">
        <w:rPr>
          <w:i/>
          <w:iCs/>
        </w:rPr>
        <w:t>lol</w:t>
      </w:r>
      <w:r w:rsidR="006E17E1" w:rsidRPr="00C91801">
        <w:t xml:space="preserve"> and </w:t>
      </w:r>
      <w:r w:rsidR="006E17E1" w:rsidRPr="005826ED">
        <w:rPr>
          <w:i/>
          <w:iCs/>
        </w:rPr>
        <w:t>haha</w:t>
      </w:r>
      <w:r w:rsidR="006E17E1" w:rsidRPr="00C91801">
        <w:t xml:space="preserve"> use, this project aim</w:t>
      </w:r>
      <w:r w:rsidR="00C91E23" w:rsidRPr="00C91801">
        <w:t xml:space="preserve">s </w:t>
      </w:r>
      <w:r w:rsidR="000B1711" w:rsidRPr="00C91801">
        <w:t xml:space="preserve">to </w:t>
      </w:r>
      <w:r w:rsidR="009653B3" w:rsidRPr="00C91801">
        <w:t>compare</w:t>
      </w:r>
      <w:r w:rsidR="00C91E23" w:rsidRPr="00C91801">
        <w:t xml:space="preserve"> </w:t>
      </w:r>
      <w:r w:rsidR="0065256E" w:rsidRPr="00C91801">
        <w:t xml:space="preserve">how the </w:t>
      </w:r>
      <w:r w:rsidR="009653B3" w:rsidRPr="00C91801">
        <w:t xml:space="preserve">syntactic location of </w:t>
      </w:r>
      <w:r w:rsidR="009653B3" w:rsidRPr="00C91801">
        <w:rPr>
          <w:i/>
          <w:iCs/>
        </w:rPr>
        <w:t>lol</w:t>
      </w:r>
      <w:r w:rsidR="009653B3" w:rsidRPr="00C91801">
        <w:t xml:space="preserve"> and </w:t>
      </w:r>
      <w:r w:rsidR="009653B3" w:rsidRPr="00C91801">
        <w:rPr>
          <w:i/>
          <w:iCs/>
        </w:rPr>
        <w:t>haha</w:t>
      </w:r>
      <w:r w:rsidR="009653B3" w:rsidRPr="00C91801">
        <w:t xml:space="preserve"> correlates</w:t>
      </w:r>
      <w:r w:rsidR="002E1D36" w:rsidRPr="00C91801">
        <w:t xml:space="preserve"> to their function. </w:t>
      </w:r>
      <w:r w:rsidR="009026FA" w:rsidRPr="00C91801">
        <w:t xml:space="preserve">Therefore, </w:t>
      </w:r>
      <w:r w:rsidR="00E745A1" w:rsidRPr="00C91801">
        <w:t xml:space="preserve">a corpus of </w:t>
      </w:r>
      <w:r w:rsidR="000A0118" w:rsidRPr="00C91801">
        <w:t xml:space="preserve">more </w:t>
      </w:r>
      <w:r w:rsidR="000A0118" w:rsidRPr="004A4426">
        <w:t xml:space="preserve">polished, complete clauses is needed </w:t>
      </w:r>
      <w:r w:rsidR="008663B0" w:rsidRPr="004A4426">
        <w:t xml:space="preserve">in a static, asynchronous context. </w:t>
      </w:r>
      <w:r w:rsidR="00B56123" w:rsidRPr="004A4426">
        <w:t xml:space="preserve">McKay (2020) </w:t>
      </w:r>
      <w:r w:rsidR="001A2EC2">
        <w:t>acknowledges this gap in the research</w:t>
      </w:r>
      <w:r w:rsidR="004A4426" w:rsidRPr="004A4426">
        <w:t xml:space="preserve"> in their conclusion</w:t>
      </w:r>
      <w:r w:rsidR="001A2EC2">
        <w:t xml:space="preserve"> by asking</w:t>
      </w:r>
      <w:r w:rsidR="004A4426" w:rsidRPr="004A4426">
        <w:t xml:space="preserve"> "How are TLDEs used in even less synchronous environments</w:t>
      </w:r>
      <w:r w:rsidR="004A4426">
        <w:t xml:space="preserve"> ... ?" </w:t>
      </w:r>
      <w:r w:rsidR="00F275D1" w:rsidRPr="00C91801">
        <w:t xml:space="preserve">and </w:t>
      </w:r>
      <w:r w:rsidR="001A2EC2">
        <w:t>calls for future</w:t>
      </w:r>
      <w:r w:rsidR="005826ED">
        <w:t xml:space="preserve"> investigation of their use in </w:t>
      </w:r>
      <w:r w:rsidR="00576E3C" w:rsidRPr="00C91801">
        <w:t>more static data like Reddit</w:t>
      </w:r>
      <w:r w:rsidR="001A2EC2">
        <w:t>, emails</w:t>
      </w:r>
      <w:r w:rsidR="00576E3C" w:rsidRPr="00C91801">
        <w:t xml:space="preserve"> or blogs</w:t>
      </w:r>
      <w:r w:rsidR="001A2EC2">
        <w:t xml:space="preserve"> (McKay, 2020: 111). </w:t>
      </w:r>
    </w:p>
    <w:p w14:paraId="20A47F39" w14:textId="7BC1A9F0" w:rsidR="00CF4A39" w:rsidRPr="00C91801" w:rsidRDefault="00E85461" w:rsidP="004715E7">
      <w:pPr>
        <w:spacing w:before="240" w:line="360" w:lineRule="auto"/>
        <w:rPr>
          <w:rFonts w:ascii="Times New Roman" w:hAnsi="Times New Roman" w:cs="Times New Roman"/>
        </w:rPr>
      </w:pPr>
      <w:r w:rsidRPr="00C91801">
        <w:rPr>
          <w:rFonts w:ascii="Times New Roman" w:hAnsi="Times New Roman" w:cs="Times New Roman"/>
        </w:rPr>
        <w:t>iWeb is a corpus of 14 billion words released in 2018</w:t>
      </w:r>
      <w:r w:rsidR="00917EF9" w:rsidRPr="00C91801">
        <w:rPr>
          <w:rFonts w:ascii="Times New Roman" w:hAnsi="Times New Roman" w:cs="Times New Roman"/>
        </w:rPr>
        <w:t xml:space="preserve">, built from over 94,000 "popular" websites </w:t>
      </w:r>
      <w:r w:rsidR="00240314" w:rsidRPr="00C91801">
        <w:rPr>
          <w:rFonts w:ascii="Times New Roman" w:hAnsi="Times New Roman" w:cs="Times New Roman"/>
        </w:rPr>
        <w:t>(</w:t>
      </w:r>
      <w:r w:rsidR="00917EF9" w:rsidRPr="00C91801">
        <w:rPr>
          <w:rFonts w:ascii="Times New Roman" w:hAnsi="Times New Roman" w:cs="Times New Roman"/>
        </w:rPr>
        <w:t>as determined by Amazon</w:t>
      </w:r>
      <w:r w:rsidR="00240314" w:rsidRPr="00C91801">
        <w:rPr>
          <w:rFonts w:ascii="Times New Roman" w:hAnsi="Times New Roman" w:cs="Times New Roman"/>
        </w:rPr>
        <w:t>)</w:t>
      </w:r>
      <w:r w:rsidR="000B1711" w:rsidRPr="00C91801">
        <w:rPr>
          <w:rFonts w:ascii="Times New Roman" w:hAnsi="Times New Roman" w:cs="Times New Roman"/>
        </w:rPr>
        <w:t>,</w:t>
      </w:r>
      <w:r w:rsidR="00240314" w:rsidRPr="00C91801">
        <w:rPr>
          <w:rFonts w:ascii="Times New Roman" w:hAnsi="Times New Roman" w:cs="Times New Roman"/>
        </w:rPr>
        <w:t xml:space="preserve"> with at least </w:t>
      </w:r>
      <w:r w:rsidR="00411E3F" w:rsidRPr="00C91801">
        <w:rPr>
          <w:rFonts w:ascii="Times New Roman" w:hAnsi="Times New Roman" w:cs="Times New Roman"/>
        </w:rPr>
        <w:t>10,000 words each</w:t>
      </w:r>
      <w:r w:rsidR="00EA132B" w:rsidRPr="00C91801">
        <w:rPr>
          <w:rFonts w:ascii="Times New Roman" w:hAnsi="Times New Roman" w:cs="Times New Roman"/>
        </w:rPr>
        <w:t xml:space="preserve"> (Davies &amp; Kim, 2019). </w:t>
      </w:r>
      <w:r w:rsidR="00880D5E" w:rsidRPr="00C91801">
        <w:rPr>
          <w:rFonts w:ascii="Times New Roman" w:hAnsi="Times New Roman" w:cs="Times New Roman"/>
        </w:rPr>
        <w:t xml:space="preserve">The content on these sites is </w:t>
      </w:r>
      <w:r w:rsidR="000259B4" w:rsidRPr="00C91801">
        <w:rPr>
          <w:rFonts w:ascii="Times New Roman" w:hAnsi="Times New Roman" w:cs="Times New Roman"/>
        </w:rPr>
        <w:t xml:space="preserve">filtered </w:t>
      </w:r>
      <w:r w:rsidR="008A732B" w:rsidRPr="00C91801">
        <w:rPr>
          <w:rFonts w:ascii="Times New Roman" w:hAnsi="Times New Roman" w:cs="Times New Roman"/>
        </w:rPr>
        <w:t>only to</w:t>
      </w:r>
      <w:r w:rsidR="000259B4" w:rsidRPr="00C91801">
        <w:rPr>
          <w:rFonts w:ascii="Times New Roman" w:hAnsi="Times New Roman" w:cs="Times New Roman"/>
        </w:rPr>
        <w:t xml:space="preserve"> include </w:t>
      </w:r>
      <w:r w:rsidR="00880D5E" w:rsidRPr="00C91801">
        <w:rPr>
          <w:rFonts w:ascii="Times New Roman" w:hAnsi="Times New Roman" w:cs="Times New Roman"/>
        </w:rPr>
        <w:t>completely public and static</w:t>
      </w:r>
      <w:r w:rsidR="000259B4" w:rsidRPr="00C91801">
        <w:rPr>
          <w:rFonts w:ascii="Times New Roman" w:hAnsi="Times New Roman" w:cs="Times New Roman"/>
        </w:rPr>
        <w:t xml:space="preserve"> language use</w:t>
      </w:r>
      <w:r w:rsidR="00240314" w:rsidRPr="00C91801">
        <w:rPr>
          <w:rFonts w:ascii="Times New Roman" w:hAnsi="Times New Roman" w:cs="Times New Roman"/>
        </w:rPr>
        <w:t>.</w:t>
      </w:r>
      <w:r w:rsidR="000259B4" w:rsidRPr="00C91801">
        <w:rPr>
          <w:rFonts w:ascii="Times New Roman" w:hAnsi="Times New Roman" w:cs="Times New Roman"/>
        </w:rPr>
        <w:t xml:space="preserve"> </w:t>
      </w:r>
      <w:r w:rsidR="006E3BBE" w:rsidRPr="00C91801">
        <w:rPr>
          <w:rFonts w:ascii="Times New Roman" w:hAnsi="Times New Roman" w:cs="Times New Roman"/>
        </w:rPr>
        <w:t>A web</w:t>
      </w:r>
      <w:r w:rsidR="000B1711" w:rsidRPr="00C91801">
        <w:rPr>
          <w:rFonts w:ascii="Times New Roman" w:hAnsi="Times New Roman" w:cs="Times New Roman"/>
        </w:rPr>
        <w:t>-</w:t>
      </w:r>
      <w:r w:rsidR="006E3BBE" w:rsidRPr="00C91801">
        <w:rPr>
          <w:rFonts w:ascii="Times New Roman" w:hAnsi="Times New Roman" w:cs="Times New Roman"/>
        </w:rPr>
        <w:t xml:space="preserve">based corpus inherently provides the most recent data, </w:t>
      </w:r>
      <w:r w:rsidR="001E2613" w:rsidRPr="00C91801">
        <w:rPr>
          <w:rFonts w:ascii="Times New Roman" w:hAnsi="Times New Roman" w:cs="Times New Roman"/>
        </w:rPr>
        <w:t>revealing</w:t>
      </w:r>
      <w:r w:rsidR="006E3BBE" w:rsidRPr="00C91801">
        <w:rPr>
          <w:rFonts w:ascii="Times New Roman" w:hAnsi="Times New Roman" w:cs="Times New Roman"/>
        </w:rPr>
        <w:t xml:space="preserve"> any </w:t>
      </w:r>
      <w:r w:rsidR="00054E45" w:rsidRPr="00C91801">
        <w:rPr>
          <w:rFonts w:ascii="Times New Roman" w:hAnsi="Times New Roman" w:cs="Times New Roman"/>
        </w:rPr>
        <w:t xml:space="preserve">changes or trends </w:t>
      </w:r>
      <w:r w:rsidR="009C3A28" w:rsidRPr="00C91801">
        <w:rPr>
          <w:rFonts w:ascii="Times New Roman" w:hAnsi="Times New Roman" w:cs="Times New Roman"/>
        </w:rPr>
        <w:t xml:space="preserve">in the </w:t>
      </w:r>
      <w:r w:rsidR="00257640" w:rsidRPr="00C91801">
        <w:rPr>
          <w:rFonts w:ascii="Times New Roman" w:hAnsi="Times New Roman" w:cs="Times New Roman"/>
        </w:rPr>
        <w:t>use rat</w:t>
      </w:r>
      <w:r w:rsidR="009C3A28" w:rsidRPr="00C91801">
        <w:rPr>
          <w:rFonts w:ascii="Times New Roman" w:hAnsi="Times New Roman" w:cs="Times New Roman"/>
        </w:rPr>
        <w:t xml:space="preserve">e of these forms and how the forms are used. </w:t>
      </w:r>
      <w:r w:rsidR="005B0311" w:rsidRPr="00C91801">
        <w:rPr>
          <w:rFonts w:ascii="Times New Roman" w:hAnsi="Times New Roman" w:cs="Times New Roman"/>
        </w:rPr>
        <w:t xml:space="preserve"> Davies &amp; Kim (2019) claim that their corpus is suited for investigations of "recent, low</w:t>
      </w:r>
      <w:r w:rsidR="000B1711" w:rsidRPr="00C91801">
        <w:rPr>
          <w:rFonts w:ascii="Times New Roman" w:hAnsi="Times New Roman" w:cs="Times New Roman"/>
        </w:rPr>
        <w:t>-</w:t>
      </w:r>
      <w:r w:rsidR="005B0311" w:rsidRPr="00C91801">
        <w:rPr>
          <w:rFonts w:ascii="Times New Roman" w:hAnsi="Times New Roman" w:cs="Times New Roman"/>
        </w:rPr>
        <w:t>frequency changes</w:t>
      </w:r>
      <w:r w:rsidR="00CE7FC9" w:rsidRPr="00C91801">
        <w:rPr>
          <w:rFonts w:ascii="Times New Roman" w:hAnsi="Times New Roman" w:cs="Times New Roman"/>
        </w:rPr>
        <w:t>" in language use</w:t>
      </w:r>
      <w:r w:rsidR="00456F36" w:rsidRPr="00C91801">
        <w:rPr>
          <w:rFonts w:ascii="Times New Roman" w:hAnsi="Times New Roman" w:cs="Times New Roman"/>
        </w:rPr>
        <w:t xml:space="preserve">, which would include </w:t>
      </w:r>
      <w:r w:rsidR="00D37CDC" w:rsidRPr="00C91801">
        <w:rPr>
          <w:rFonts w:ascii="Times New Roman" w:hAnsi="Times New Roman" w:cs="Times New Roman"/>
        </w:rPr>
        <w:t xml:space="preserve">forms originally from and unique to the internet. </w:t>
      </w:r>
    </w:p>
    <w:p w14:paraId="2DD0FA5B" w14:textId="77777777" w:rsidR="005716DF" w:rsidRDefault="0014595E" w:rsidP="004715E7">
      <w:pPr>
        <w:spacing w:before="240" w:line="360" w:lineRule="auto"/>
        <w:rPr>
          <w:rFonts w:ascii="Times New Roman" w:hAnsi="Times New Roman" w:cs="Times New Roman"/>
        </w:rPr>
      </w:pPr>
      <w:r w:rsidRPr="00C91801">
        <w:rPr>
          <w:rFonts w:ascii="Times New Roman" w:hAnsi="Times New Roman" w:cs="Times New Roman"/>
        </w:rPr>
        <w:t>This investigation was driven by the following research questions and hypotheses:</w:t>
      </w:r>
    </w:p>
    <w:p w14:paraId="58DB2A70" w14:textId="4FA14BAE" w:rsidR="0014595E" w:rsidRPr="00BB4F9C" w:rsidRDefault="005716DF" w:rsidP="004715E7">
      <w:pPr>
        <w:spacing w:before="240" w:line="360" w:lineRule="auto"/>
        <w:rPr>
          <w:rFonts w:ascii="Times New Roman" w:hAnsi="Times New Roman" w:cs="Times New Roman"/>
          <w:i/>
          <w:iCs/>
        </w:rPr>
      </w:pPr>
      <w:r w:rsidRPr="00BB4F9C">
        <w:rPr>
          <w:rFonts w:ascii="Times New Roman" w:hAnsi="Times New Roman" w:cs="Times New Roman"/>
          <w:i/>
          <w:iCs/>
        </w:rPr>
        <w:t xml:space="preserve">RQ1: </w:t>
      </w:r>
      <w:r w:rsidR="0014595E" w:rsidRPr="00BB4F9C">
        <w:rPr>
          <w:rFonts w:ascii="Times New Roman" w:hAnsi="Times New Roman" w:cs="Times New Roman"/>
          <w:i/>
          <w:iCs/>
        </w:rPr>
        <w:t xml:space="preserve">What is the difference between the frequency of lol and haha on iWeb compared to </w:t>
      </w:r>
      <w:r w:rsidRPr="00BB4F9C">
        <w:rPr>
          <w:rFonts w:ascii="Times New Roman" w:hAnsi="Times New Roman" w:cs="Times New Roman"/>
          <w:i/>
          <w:iCs/>
        </w:rPr>
        <w:tab/>
      </w:r>
      <w:r w:rsidR="0014595E" w:rsidRPr="00BB4F9C">
        <w:rPr>
          <w:rFonts w:ascii="Times New Roman" w:hAnsi="Times New Roman" w:cs="Times New Roman"/>
          <w:i/>
          <w:iCs/>
        </w:rPr>
        <w:t>previously constructed corpora?</w:t>
      </w:r>
    </w:p>
    <w:p w14:paraId="0686EB92" w14:textId="77777777" w:rsidR="00BB4F9C" w:rsidRPr="00BB4F9C" w:rsidRDefault="005716DF" w:rsidP="004715E7">
      <w:pPr>
        <w:spacing w:before="240" w:line="360" w:lineRule="auto"/>
        <w:ind w:left="360"/>
        <w:rPr>
          <w:rFonts w:ascii="Times New Roman" w:hAnsi="Times New Roman" w:cs="Times New Roman"/>
        </w:rPr>
      </w:pPr>
      <w:r w:rsidRPr="00BB4F9C">
        <w:rPr>
          <w:rFonts w:ascii="Times New Roman" w:hAnsi="Times New Roman" w:cs="Times New Roman"/>
        </w:rPr>
        <w:tab/>
      </w:r>
      <w:r w:rsidR="0014595E" w:rsidRPr="00BB4F9C">
        <w:rPr>
          <w:rFonts w:ascii="Times New Roman" w:hAnsi="Times New Roman" w:cs="Times New Roman"/>
        </w:rPr>
        <w:t xml:space="preserve">Given the documented trend of lol rising in frequency in comparison to haha, I predict </w:t>
      </w:r>
      <w:r w:rsidR="00A65295" w:rsidRPr="00BB4F9C">
        <w:rPr>
          <w:rFonts w:ascii="Times New Roman" w:hAnsi="Times New Roman" w:cs="Times New Roman"/>
        </w:rPr>
        <w:tab/>
      </w:r>
      <w:r w:rsidR="0014595E" w:rsidRPr="00BB4F9C">
        <w:rPr>
          <w:rFonts w:ascii="Times New Roman" w:hAnsi="Times New Roman" w:cs="Times New Roman"/>
        </w:rPr>
        <w:t xml:space="preserve">that there will be more tokens of lol than haha in the entire corpus. </w:t>
      </w:r>
    </w:p>
    <w:p w14:paraId="4415148F" w14:textId="347BA573" w:rsidR="0014595E" w:rsidRPr="00BB4F9C" w:rsidRDefault="005716DF" w:rsidP="004715E7">
      <w:pPr>
        <w:spacing w:before="240" w:line="360" w:lineRule="auto"/>
        <w:rPr>
          <w:rFonts w:ascii="Times New Roman" w:hAnsi="Times New Roman" w:cs="Times New Roman"/>
          <w:i/>
          <w:iCs/>
        </w:rPr>
      </w:pPr>
      <w:r w:rsidRPr="00BB4F9C">
        <w:rPr>
          <w:rFonts w:ascii="Times New Roman" w:hAnsi="Times New Roman" w:cs="Times New Roman"/>
          <w:i/>
          <w:iCs/>
        </w:rPr>
        <w:t xml:space="preserve">RQ2: </w:t>
      </w:r>
      <w:r w:rsidR="0014595E" w:rsidRPr="00BB4F9C">
        <w:rPr>
          <w:rFonts w:ascii="Times New Roman" w:hAnsi="Times New Roman" w:cs="Times New Roman"/>
          <w:i/>
          <w:iCs/>
        </w:rPr>
        <w:t xml:space="preserve">What </w:t>
      </w:r>
      <w:r w:rsidR="00A05439" w:rsidRPr="00BB4F9C">
        <w:rPr>
          <w:rFonts w:ascii="Times New Roman" w:hAnsi="Times New Roman" w:cs="Times New Roman"/>
          <w:i/>
          <w:iCs/>
        </w:rPr>
        <w:t>is the syntactic</w:t>
      </w:r>
      <w:r w:rsidR="0014595E" w:rsidRPr="00BB4F9C">
        <w:rPr>
          <w:rFonts w:ascii="Times New Roman" w:hAnsi="Times New Roman" w:cs="Times New Roman"/>
          <w:i/>
          <w:iCs/>
        </w:rPr>
        <w:t xml:space="preserve"> </w:t>
      </w:r>
      <w:r w:rsidR="00A05439" w:rsidRPr="00BB4F9C">
        <w:rPr>
          <w:rFonts w:ascii="Times New Roman" w:hAnsi="Times New Roman" w:cs="Times New Roman"/>
          <w:i/>
          <w:iCs/>
        </w:rPr>
        <w:t xml:space="preserve">distribution </w:t>
      </w:r>
      <w:r w:rsidR="0014595E" w:rsidRPr="00BB4F9C">
        <w:rPr>
          <w:rFonts w:ascii="Times New Roman" w:hAnsi="Times New Roman" w:cs="Times New Roman"/>
          <w:i/>
          <w:iCs/>
        </w:rPr>
        <w:t>of lol and haha in sentences?</w:t>
      </w:r>
    </w:p>
    <w:p w14:paraId="7D03F23B" w14:textId="7C425069" w:rsidR="005716DF" w:rsidRPr="00BB4F9C" w:rsidRDefault="005716DF" w:rsidP="004715E7">
      <w:pPr>
        <w:spacing w:before="240" w:line="360" w:lineRule="auto"/>
        <w:ind w:left="360"/>
        <w:rPr>
          <w:rFonts w:ascii="Times New Roman" w:hAnsi="Times New Roman" w:cs="Times New Roman"/>
        </w:rPr>
      </w:pPr>
      <w:r w:rsidRPr="00BB4F9C">
        <w:rPr>
          <w:rFonts w:ascii="Times New Roman" w:hAnsi="Times New Roman" w:cs="Times New Roman"/>
        </w:rPr>
        <w:tab/>
      </w:r>
      <w:r w:rsidR="0014595E" w:rsidRPr="00BB4F9C">
        <w:rPr>
          <w:rFonts w:ascii="Times New Roman" w:hAnsi="Times New Roman" w:cs="Times New Roman"/>
        </w:rPr>
        <w:t xml:space="preserve">Since discourse markers have been found to occur at clausal boundaries, I predict that </w:t>
      </w:r>
      <w:r w:rsidRPr="00BB4F9C">
        <w:rPr>
          <w:rFonts w:ascii="Times New Roman" w:hAnsi="Times New Roman" w:cs="Times New Roman"/>
        </w:rPr>
        <w:tab/>
      </w:r>
      <w:r w:rsidR="0014595E" w:rsidRPr="00BB4F9C">
        <w:rPr>
          <w:rFonts w:ascii="Times New Roman" w:hAnsi="Times New Roman" w:cs="Times New Roman"/>
        </w:rPr>
        <w:t xml:space="preserve">the occurrence of these terms within a clause will be rare, while occurrence at clause </w:t>
      </w:r>
      <w:r w:rsidRPr="00BB4F9C">
        <w:rPr>
          <w:rFonts w:ascii="Times New Roman" w:hAnsi="Times New Roman" w:cs="Times New Roman"/>
        </w:rPr>
        <w:tab/>
      </w:r>
      <w:r w:rsidR="0014595E" w:rsidRPr="00BB4F9C">
        <w:rPr>
          <w:rFonts w:ascii="Times New Roman" w:hAnsi="Times New Roman" w:cs="Times New Roman"/>
        </w:rPr>
        <w:t>boundaries will be more common. Given</w:t>
      </w:r>
      <w:r w:rsidR="00A65295" w:rsidRPr="00BB4F9C">
        <w:rPr>
          <w:rFonts w:ascii="Times New Roman" w:hAnsi="Times New Roman" w:cs="Times New Roman"/>
        </w:rPr>
        <w:t xml:space="preserve"> that</w:t>
      </w:r>
      <w:r w:rsidR="0014595E" w:rsidRPr="00BB4F9C">
        <w:rPr>
          <w:rFonts w:ascii="Times New Roman" w:hAnsi="Times New Roman" w:cs="Times New Roman"/>
        </w:rPr>
        <w:t xml:space="preserve"> the comments of blog posts and websites </w:t>
      </w:r>
      <w:r w:rsidR="00A65295" w:rsidRPr="00BB4F9C">
        <w:rPr>
          <w:rFonts w:ascii="Times New Roman" w:hAnsi="Times New Roman" w:cs="Times New Roman"/>
        </w:rPr>
        <w:tab/>
      </w:r>
      <w:r w:rsidR="0014595E" w:rsidRPr="00BB4F9C">
        <w:rPr>
          <w:rFonts w:ascii="Times New Roman" w:hAnsi="Times New Roman" w:cs="Times New Roman"/>
        </w:rPr>
        <w:t xml:space="preserve">are in paragraph form, I predict standalone lol or haha will be less prevalent than </w:t>
      </w:r>
      <w:r w:rsidR="00A65295" w:rsidRPr="00BB4F9C">
        <w:rPr>
          <w:rFonts w:ascii="Times New Roman" w:hAnsi="Times New Roman" w:cs="Times New Roman"/>
        </w:rPr>
        <w:tab/>
      </w:r>
      <w:r w:rsidR="0014595E" w:rsidRPr="00BB4F9C">
        <w:rPr>
          <w:rFonts w:ascii="Times New Roman" w:hAnsi="Times New Roman" w:cs="Times New Roman"/>
        </w:rPr>
        <w:t xml:space="preserve">previous findings based on text message data.   </w:t>
      </w:r>
    </w:p>
    <w:p w14:paraId="7CD89D4B" w14:textId="0107FBC3" w:rsidR="0014595E" w:rsidRPr="00BB4F9C" w:rsidRDefault="005716DF" w:rsidP="004715E7">
      <w:pPr>
        <w:spacing w:before="240" w:line="360" w:lineRule="auto"/>
        <w:rPr>
          <w:rFonts w:ascii="Times New Roman" w:hAnsi="Times New Roman" w:cs="Times New Roman"/>
          <w:i/>
          <w:iCs/>
        </w:rPr>
      </w:pPr>
      <w:r w:rsidRPr="00BB4F9C">
        <w:rPr>
          <w:rFonts w:ascii="Times New Roman" w:hAnsi="Times New Roman" w:cs="Times New Roman"/>
          <w:i/>
          <w:iCs/>
        </w:rPr>
        <w:t xml:space="preserve">RQ3: </w:t>
      </w:r>
      <w:r w:rsidR="0014595E" w:rsidRPr="00BB4F9C">
        <w:rPr>
          <w:rFonts w:ascii="Times New Roman" w:hAnsi="Times New Roman" w:cs="Times New Roman"/>
          <w:i/>
          <w:iCs/>
        </w:rPr>
        <w:t xml:space="preserve">Do the different </w:t>
      </w:r>
      <w:r w:rsidR="009C7F1E" w:rsidRPr="00BB4F9C">
        <w:rPr>
          <w:rFonts w:ascii="Times New Roman" w:hAnsi="Times New Roman" w:cs="Times New Roman"/>
          <w:i/>
          <w:iCs/>
        </w:rPr>
        <w:t>syntactic slots</w:t>
      </w:r>
      <w:r w:rsidR="0014595E" w:rsidRPr="00BB4F9C">
        <w:rPr>
          <w:rFonts w:ascii="Times New Roman" w:hAnsi="Times New Roman" w:cs="Times New Roman"/>
          <w:i/>
          <w:iCs/>
        </w:rPr>
        <w:t xml:space="preserve"> of lol and haha favor certain pragmatic functions?</w:t>
      </w:r>
    </w:p>
    <w:p w14:paraId="635C1358" w14:textId="47A44EDF" w:rsidR="0014595E" w:rsidRPr="00BB4F9C" w:rsidRDefault="005716DF" w:rsidP="004715E7">
      <w:pPr>
        <w:spacing w:before="240" w:line="360" w:lineRule="auto"/>
        <w:ind w:left="360"/>
        <w:rPr>
          <w:rFonts w:ascii="Times New Roman" w:hAnsi="Times New Roman" w:cs="Times New Roman"/>
        </w:rPr>
      </w:pPr>
      <w:r w:rsidRPr="00BB4F9C">
        <w:rPr>
          <w:rFonts w:ascii="Times New Roman" w:hAnsi="Times New Roman" w:cs="Times New Roman"/>
        </w:rPr>
        <w:tab/>
      </w:r>
      <w:r w:rsidR="0014595E" w:rsidRPr="00BB4F9C">
        <w:rPr>
          <w:rFonts w:ascii="Times New Roman" w:hAnsi="Times New Roman" w:cs="Times New Roman"/>
        </w:rPr>
        <w:t xml:space="preserve">As seen in the previous findings, I predict that these expressions will serve a </w:t>
      </w:r>
      <w:r w:rsidRPr="00BB4F9C">
        <w:rPr>
          <w:rFonts w:ascii="Times New Roman" w:hAnsi="Times New Roman" w:cs="Times New Roman"/>
        </w:rPr>
        <w:tab/>
      </w:r>
      <w:r w:rsidR="0014595E" w:rsidRPr="00BB4F9C">
        <w:rPr>
          <w:rFonts w:ascii="Times New Roman" w:hAnsi="Times New Roman" w:cs="Times New Roman"/>
        </w:rPr>
        <w:t xml:space="preserve">softening function or act as an illocutionary-force indicating device when at the end of a </w:t>
      </w:r>
      <w:r w:rsidRPr="00BB4F9C">
        <w:rPr>
          <w:rFonts w:ascii="Times New Roman" w:hAnsi="Times New Roman" w:cs="Times New Roman"/>
        </w:rPr>
        <w:tab/>
      </w:r>
      <w:r w:rsidR="0014595E" w:rsidRPr="00BB4F9C">
        <w:rPr>
          <w:rFonts w:ascii="Times New Roman" w:hAnsi="Times New Roman" w:cs="Times New Roman"/>
        </w:rPr>
        <w:t>clause and as an intensifier</w:t>
      </w:r>
      <w:r w:rsidR="002027FF" w:rsidRPr="00BB4F9C">
        <w:rPr>
          <w:rFonts w:ascii="Times New Roman" w:hAnsi="Times New Roman" w:cs="Times New Roman"/>
        </w:rPr>
        <w:t xml:space="preserve"> or evaluation of the previous utterance </w:t>
      </w:r>
      <w:r w:rsidR="0014595E" w:rsidRPr="00BB4F9C">
        <w:rPr>
          <w:rFonts w:ascii="Times New Roman" w:hAnsi="Times New Roman" w:cs="Times New Roman"/>
        </w:rPr>
        <w:t xml:space="preserve"> at the beginning of a </w:t>
      </w:r>
      <w:r w:rsidRPr="00BB4F9C">
        <w:rPr>
          <w:rFonts w:ascii="Times New Roman" w:hAnsi="Times New Roman" w:cs="Times New Roman"/>
        </w:rPr>
        <w:tab/>
      </w:r>
      <w:r w:rsidR="0014595E" w:rsidRPr="00BB4F9C">
        <w:rPr>
          <w:rFonts w:ascii="Times New Roman" w:hAnsi="Times New Roman" w:cs="Times New Roman"/>
        </w:rPr>
        <w:t xml:space="preserve">clause. </w:t>
      </w:r>
    </w:p>
    <w:p w14:paraId="2525A40A" w14:textId="2746634F" w:rsidR="00257E09" w:rsidRPr="00C91801" w:rsidRDefault="00D71885" w:rsidP="004715E7">
      <w:pPr>
        <w:spacing w:before="240" w:line="360" w:lineRule="auto"/>
        <w:rPr>
          <w:rFonts w:ascii="Times New Roman" w:hAnsi="Times New Roman" w:cs="Times New Roman"/>
        </w:rPr>
      </w:pPr>
      <w:r w:rsidRPr="00C91801">
        <w:rPr>
          <w:rFonts w:ascii="Times New Roman" w:hAnsi="Times New Roman" w:cs="Times New Roman"/>
        </w:rPr>
        <w:t>The tokens for analysis were selected by</w:t>
      </w:r>
      <w:r w:rsidR="00437B1A" w:rsidRPr="00C91801">
        <w:rPr>
          <w:rFonts w:ascii="Times New Roman" w:hAnsi="Times New Roman" w:cs="Times New Roman"/>
        </w:rPr>
        <w:t xml:space="preserve"> inputting the search strings "lol" and "haha"</w:t>
      </w:r>
      <w:r w:rsidR="00E60125" w:rsidRPr="00C91801">
        <w:rPr>
          <w:rFonts w:ascii="Times New Roman" w:hAnsi="Times New Roman" w:cs="Times New Roman"/>
        </w:rPr>
        <w:t xml:space="preserve"> in the iWeb corpus on the site english-corpora.</w:t>
      </w:r>
      <w:r w:rsidR="00EA355A" w:rsidRPr="00C91801">
        <w:rPr>
          <w:rFonts w:ascii="Times New Roman" w:hAnsi="Times New Roman" w:cs="Times New Roman"/>
        </w:rPr>
        <w:t>org</w:t>
      </w:r>
      <w:r w:rsidR="00E60125" w:rsidRPr="00C91801">
        <w:rPr>
          <w:rFonts w:ascii="Times New Roman" w:hAnsi="Times New Roman" w:cs="Times New Roman"/>
        </w:rPr>
        <w:t xml:space="preserve">. I </w:t>
      </w:r>
      <w:r w:rsidR="00EA355A" w:rsidRPr="00C91801">
        <w:rPr>
          <w:rFonts w:ascii="Times New Roman" w:hAnsi="Times New Roman" w:cs="Times New Roman"/>
        </w:rPr>
        <w:t xml:space="preserve">first </w:t>
      </w:r>
      <w:r w:rsidR="00E60125" w:rsidRPr="00C91801">
        <w:rPr>
          <w:rFonts w:ascii="Times New Roman" w:hAnsi="Times New Roman" w:cs="Times New Roman"/>
        </w:rPr>
        <w:t xml:space="preserve">noted the total number of tokens </w:t>
      </w:r>
      <w:r w:rsidR="00EA355A" w:rsidRPr="00C91801">
        <w:rPr>
          <w:rFonts w:ascii="Times New Roman" w:hAnsi="Times New Roman" w:cs="Times New Roman"/>
        </w:rPr>
        <w:t xml:space="preserve">and normalized the frequency of each term. Then, I </w:t>
      </w:r>
      <w:r w:rsidR="00CA7D61" w:rsidRPr="00C91801">
        <w:rPr>
          <w:rFonts w:ascii="Times New Roman" w:hAnsi="Times New Roman" w:cs="Times New Roman"/>
        </w:rPr>
        <w:t xml:space="preserve">generated a random sample of 200 tokens for each term and </w:t>
      </w:r>
      <w:r w:rsidR="000F76A9" w:rsidRPr="00C91801">
        <w:rPr>
          <w:rFonts w:ascii="Times New Roman" w:hAnsi="Times New Roman" w:cs="Times New Roman"/>
        </w:rPr>
        <w:t xml:space="preserve">manually </w:t>
      </w:r>
      <w:r w:rsidR="00472F17" w:rsidRPr="00C91801">
        <w:rPr>
          <w:rFonts w:ascii="Times New Roman" w:hAnsi="Times New Roman" w:cs="Times New Roman"/>
        </w:rPr>
        <w:t xml:space="preserve">coded </w:t>
      </w:r>
      <w:r w:rsidR="00127D68" w:rsidRPr="00C91801">
        <w:rPr>
          <w:rFonts w:ascii="Times New Roman" w:hAnsi="Times New Roman" w:cs="Times New Roman"/>
        </w:rPr>
        <w:t>the tokens</w:t>
      </w:r>
      <w:r w:rsidR="000F76A9" w:rsidRPr="00C91801">
        <w:rPr>
          <w:rFonts w:ascii="Times New Roman" w:hAnsi="Times New Roman" w:cs="Times New Roman"/>
        </w:rPr>
        <w:t xml:space="preserve"> by syntactic placement of the term and its function</w:t>
      </w:r>
      <w:r w:rsidR="00CE59DC" w:rsidRPr="00C91801">
        <w:rPr>
          <w:rFonts w:ascii="Times New Roman" w:hAnsi="Times New Roman" w:cs="Times New Roman"/>
        </w:rPr>
        <w:t>.</w:t>
      </w:r>
      <w:r w:rsidR="006304ED" w:rsidRPr="00C91801">
        <w:rPr>
          <w:rFonts w:ascii="Times New Roman" w:hAnsi="Times New Roman" w:cs="Times New Roman"/>
        </w:rPr>
        <w:t xml:space="preserve"> </w:t>
      </w:r>
      <w:r w:rsidR="004F058E" w:rsidRPr="00C91801">
        <w:rPr>
          <w:rFonts w:ascii="Times New Roman" w:hAnsi="Times New Roman" w:cs="Times New Roman"/>
        </w:rPr>
        <w:t xml:space="preserve">The </w:t>
      </w:r>
      <w:r w:rsidR="001849F7" w:rsidRPr="00C91801">
        <w:rPr>
          <w:rFonts w:ascii="Times New Roman" w:hAnsi="Times New Roman" w:cs="Times New Roman"/>
        </w:rPr>
        <w:t xml:space="preserve">categories for syntactic placement had to be modified from those used in previous findings because of the prevalence of punctuation in </w:t>
      </w:r>
      <w:r w:rsidR="00B04C02" w:rsidRPr="00C91801">
        <w:rPr>
          <w:rFonts w:ascii="Times New Roman" w:hAnsi="Times New Roman" w:cs="Times New Roman"/>
        </w:rPr>
        <w:t>iWeb data</w:t>
      </w:r>
      <w:r w:rsidR="004F64F8" w:rsidRPr="00C91801">
        <w:rPr>
          <w:rFonts w:ascii="Times New Roman" w:hAnsi="Times New Roman" w:cs="Times New Roman"/>
        </w:rPr>
        <w:t xml:space="preserve"> that was much rarer in the previous SMS or IM data</w:t>
      </w:r>
      <w:r w:rsidR="00B04C02" w:rsidRPr="00C91801">
        <w:rPr>
          <w:rFonts w:ascii="Times New Roman" w:hAnsi="Times New Roman" w:cs="Times New Roman"/>
        </w:rPr>
        <w:t xml:space="preserve">. To account for this, I differentiated between </w:t>
      </w:r>
      <w:r w:rsidR="00B04C02" w:rsidRPr="00C91801">
        <w:rPr>
          <w:rFonts w:ascii="Times New Roman" w:hAnsi="Times New Roman" w:cs="Times New Roman"/>
          <w:i/>
          <w:iCs/>
        </w:rPr>
        <w:t>lol</w:t>
      </w:r>
      <w:r w:rsidR="00B820A0" w:rsidRPr="00C91801">
        <w:rPr>
          <w:rFonts w:ascii="Times New Roman" w:hAnsi="Times New Roman" w:cs="Times New Roman"/>
        </w:rPr>
        <w:t xml:space="preserve"> and </w:t>
      </w:r>
      <w:r w:rsidR="00B820A0" w:rsidRPr="00C91801">
        <w:rPr>
          <w:rFonts w:ascii="Times New Roman" w:hAnsi="Times New Roman" w:cs="Times New Roman"/>
          <w:i/>
          <w:iCs/>
        </w:rPr>
        <w:t>haha</w:t>
      </w:r>
      <w:r w:rsidR="00B820A0" w:rsidRPr="00C91801">
        <w:rPr>
          <w:rFonts w:ascii="Times New Roman" w:hAnsi="Times New Roman" w:cs="Times New Roman"/>
        </w:rPr>
        <w:t xml:space="preserve"> occurring at the beginning/end of the clause with and without a comma. </w:t>
      </w:r>
      <w:r w:rsidR="003F20C4" w:rsidRPr="00C91801">
        <w:rPr>
          <w:rFonts w:ascii="Times New Roman" w:hAnsi="Times New Roman" w:cs="Times New Roman"/>
        </w:rPr>
        <w:t xml:space="preserve">An example of </w:t>
      </w:r>
      <w:r w:rsidR="001B13BF" w:rsidRPr="00C91801">
        <w:rPr>
          <w:rFonts w:ascii="Times New Roman" w:hAnsi="Times New Roman" w:cs="Times New Roman"/>
        </w:rPr>
        <w:t xml:space="preserve">the </w:t>
      </w:r>
      <w:r w:rsidR="00061FAB" w:rsidRPr="00C91801">
        <w:rPr>
          <w:rFonts w:ascii="Times New Roman" w:hAnsi="Times New Roman" w:cs="Times New Roman"/>
        </w:rPr>
        <w:t xml:space="preserve"> </w:t>
      </w:r>
      <w:r w:rsidR="00635389">
        <w:rPr>
          <w:rFonts w:ascii="Times New Roman" w:hAnsi="Times New Roman" w:cs="Times New Roman"/>
        </w:rPr>
        <w:t>TLDE</w:t>
      </w:r>
      <w:r w:rsidR="00061FAB" w:rsidRPr="00C91801">
        <w:rPr>
          <w:rFonts w:ascii="Times New Roman" w:hAnsi="Times New Roman" w:cs="Times New Roman"/>
        </w:rPr>
        <w:t xml:space="preserve"> location that corresponds to each category is presented below:</w:t>
      </w:r>
    </w:p>
    <w:tbl>
      <w:tblPr>
        <w:tblStyle w:val="TableGrid"/>
        <w:tblW w:w="0" w:type="auto"/>
        <w:tblLook w:val="04A0" w:firstRow="1" w:lastRow="0" w:firstColumn="1" w:lastColumn="0" w:noHBand="0" w:noVBand="1"/>
      </w:tblPr>
      <w:tblGrid>
        <w:gridCol w:w="2335"/>
        <w:gridCol w:w="1350"/>
        <w:gridCol w:w="5665"/>
      </w:tblGrid>
      <w:tr w:rsidR="001A10C2" w:rsidRPr="00C91801" w14:paraId="67429278" w14:textId="77777777" w:rsidTr="001A10C2">
        <w:tc>
          <w:tcPr>
            <w:tcW w:w="2335" w:type="dxa"/>
          </w:tcPr>
          <w:p w14:paraId="1F170809" w14:textId="1F5D6B3D" w:rsidR="001A10C2" w:rsidRPr="00C91801" w:rsidRDefault="001A10C2" w:rsidP="00434253">
            <w:pPr>
              <w:spacing w:line="360" w:lineRule="auto"/>
              <w:rPr>
                <w:rFonts w:ascii="Times New Roman" w:hAnsi="Times New Roman" w:cs="Times New Roman"/>
                <w:u w:val="single"/>
              </w:rPr>
            </w:pPr>
            <w:r w:rsidRPr="00C91801">
              <w:rPr>
                <w:rFonts w:ascii="Times New Roman" w:hAnsi="Times New Roman" w:cs="Times New Roman"/>
                <w:u w:val="single"/>
              </w:rPr>
              <w:t>Syntactic Placement</w:t>
            </w:r>
          </w:p>
        </w:tc>
        <w:tc>
          <w:tcPr>
            <w:tcW w:w="1350" w:type="dxa"/>
          </w:tcPr>
          <w:p w14:paraId="2718342B" w14:textId="66D23DF4" w:rsidR="001A10C2" w:rsidRPr="00C91801" w:rsidRDefault="001A10C2" w:rsidP="00434253">
            <w:pPr>
              <w:spacing w:line="360" w:lineRule="auto"/>
              <w:rPr>
                <w:rFonts w:ascii="Times New Roman" w:hAnsi="Times New Roman" w:cs="Times New Roman"/>
                <w:u w:val="single"/>
              </w:rPr>
            </w:pPr>
            <w:r w:rsidRPr="00C91801">
              <w:rPr>
                <w:rFonts w:ascii="Times New Roman" w:hAnsi="Times New Roman" w:cs="Times New Roman"/>
                <w:u w:val="single"/>
              </w:rPr>
              <w:t>Abbr.</w:t>
            </w:r>
          </w:p>
        </w:tc>
        <w:tc>
          <w:tcPr>
            <w:tcW w:w="5665" w:type="dxa"/>
          </w:tcPr>
          <w:p w14:paraId="519BF63E" w14:textId="4408F7D3" w:rsidR="001A10C2" w:rsidRPr="00C91801" w:rsidRDefault="001A10C2" w:rsidP="00434253">
            <w:pPr>
              <w:spacing w:line="360" w:lineRule="auto"/>
              <w:rPr>
                <w:rFonts w:ascii="Times New Roman" w:hAnsi="Times New Roman" w:cs="Times New Roman"/>
                <w:u w:val="single"/>
              </w:rPr>
            </w:pPr>
            <w:r w:rsidRPr="00C91801">
              <w:rPr>
                <w:rFonts w:ascii="Times New Roman" w:hAnsi="Times New Roman" w:cs="Times New Roman"/>
                <w:u w:val="single"/>
              </w:rPr>
              <w:t>Sentence template</w:t>
            </w:r>
          </w:p>
        </w:tc>
      </w:tr>
      <w:tr w:rsidR="001A10C2" w:rsidRPr="00C91801" w14:paraId="6410CB02" w14:textId="77777777" w:rsidTr="001A10C2">
        <w:tc>
          <w:tcPr>
            <w:tcW w:w="2335" w:type="dxa"/>
          </w:tcPr>
          <w:p w14:paraId="7FF9FFA6" w14:textId="4524AE01"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Clause initial </w:t>
            </w:r>
          </w:p>
        </w:tc>
        <w:tc>
          <w:tcPr>
            <w:tcW w:w="1350" w:type="dxa"/>
          </w:tcPr>
          <w:p w14:paraId="02359CE4" w14:textId="4A61DF65" w:rsidR="001A10C2" w:rsidRPr="00C91801" w:rsidRDefault="001A10C2" w:rsidP="00434253">
            <w:pPr>
              <w:spacing w:line="360" w:lineRule="auto"/>
              <w:jc w:val="both"/>
              <w:rPr>
                <w:rFonts w:ascii="Times New Roman" w:hAnsi="Times New Roman" w:cs="Times New Roman"/>
              </w:rPr>
            </w:pPr>
            <w:r w:rsidRPr="00C91801">
              <w:rPr>
                <w:rFonts w:ascii="Times New Roman" w:hAnsi="Times New Roman" w:cs="Times New Roman"/>
              </w:rPr>
              <w:t>CI</w:t>
            </w:r>
          </w:p>
        </w:tc>
        <w:tc>
          <w:tcPr>
            <w:tcW w:w="5665" w:type="dxa"/>
          </w:tcPr>
          <w:p w14:paraId="34D17F63" w14:textId="78697EE2" w:rsidR="001A10C2" w:rsidRPr="00C91801" w:rsidRDefault="001A10C2" w:rsidP="00434253">
            <w:pPr>
              <w:spacing w:line="360" w:lineRule="auto"/>
              <w:jc w:val="both"/>
              <w:rPr>
                <w:rFonts w:ascii="Times New Roman" w:hAnsi="Times New Roman" w:cs="Times New Roman"/>
              </w:rPr>
            </w:pPr>
            <w:r w:rsidRPr="00C91801">
              <w:rPr>
                <w:rFonts w:ascii="Times New Roman" w:hAnsi="Times New Roman" w:cs="Times New Roman"/>
              </w:rPr>
              <w:t xml:space="preserve">This is a sample sentence. </w:t>
            </w:r>
            <w:r w:rsidRPr="00C91801">
              <w:rPr>
                <w:rFonts w:ascii="Times New Roman" w:hAnsi="Times New Roman" w:cs="Times New Roman"/>
                <w:b/>
                <w:bCs/>
              </w:rPr>
              <w:t xml:space="preserve">Lol </w:t>
            </w:r>
            <w:r w:rsidRPr="00C91801">
              <w:rPr>
                <w:rFonts w:ascii="Times New Roman" w:hAnsi="Times New Roman" w:cs="Times New Roman"/>
              </w:rPr>
              <w:t xml:space="preserve">and here's another one. </w:t>
            </w:r>
          </w:p>
        </w:tc>
      </w:tr>
      <w:tr w:rsidR="001A10C2" w:rsidRPr="00C91801" w14:paraId="7FFBB49B" w14:textId="77777777" w:rsidTr="001A10C2">
        <w:tc>
          <w:tcPr>
            <w:tcW w:w="2335" w:type="dxa"/>
          </w:tcPr>
          <w:p w14:paraId="734907F4" w14:textId="2B342917"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Pre-clause </w:t>
            </w:r>
          </w:p>
        </w:tc>
        <w:tc>
          <w:tcPr>
            <w:tcW w:w="1350" w:type="dxa"/>
          </w:tcPr>
          <w:p w14:paraId="773A0324" w14:textId="302F4EFC"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Pre-C</w:t>
            </w:r>
          </w:p>
        </w:tc>
        <w:tc>
          <w:tcPr>
            <w:tcW w:w="5665" w:type="dxa"/>
          </w:tcPr>
          <w:p w14:paraId="53C321FC" w14:textId="175D740E"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This is a sample sentence. </w:t>
            </w:r>
            <w:r w:rsidRPr="00C91801">
              <w:rPr>
                <w:rFonts w:ascii="Times New Roman" w:hAnsi="Times New Roman" w:cs="Times New Roman"/>
                <w:b/>
                <w:bCs/>
              </w:rPr>
              <w:t xml:space="preserve">Lol, </w:t>
            </w:r>
            <w:r w:rsidRPr="00C91801">
              <w:rPr>
                <w:rFonts w:ascii="Times New Roman" w:hAnsi="Times New Roman" w:cs="Times New Roman"/>
              </w:rPr>
              <w:t>and here's another one.</w:t>
            </w:r>
          </w:p>
        </w:tc>
      </w:tr>
      <w:tr w:rsidR="001A10C2" w:rsidRPr="00C91801" w14:paraId="4CA33E94" w14:textId="77777777" w:rsidTr="001A10C2">
        <w:tc>
          <w:tcPr>
            <w:tcW w:w="2335" w:type="dxa"/>
          </w:tcPr>
          <w:p w14:paraId="764CAC5F" w14:textId="0B193133"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Mid-clauses </w:t>
            </w:r>
          </w:p>
        </w:tc>
        <w:tc>
          <w:tcPr>
            <w:tcW w:w="1350" w:type="dxa"/>
          </w:tcPr>
          <w:p w14:paraId="0C3C47C6" w14:textId="537002E9"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Mid-Cs</w:t>
            </w:r>
          </w:p>
        </w:tc>
        <w:tc>
          <w:tcPr>
            <w:tcW w:w="5665" w:type="dxa"/>
          </w:tcPr>
          <w:p w14:paraId="767DA155" w14:textId="26DD20B3"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This is a sample sentence</w:t>
            </w:r>
            <w:r w:rsidRPr="00C91801">
              <w:rPr>
                <w:rFonts w:ascii="Times New Roman" w:hAnsi="Times New Roman" w:cs="Times New Roman"/>
                <w:b/>
                <w:bCs/>
              </w:rPr>
              <w:t xml:space="preserve"> lol</w:t>
            </w:r>
            <w:r w:rsidRPr="00C91801">
              <w:rPr>
                <w:rFonts w:ascii="Times New Roman" w:hAnsi="Times New Roman" w:cs="Times New Roman"/>
              </w:rPr>
              <w:t xml:space="preserve"> and here's another one.</w:t>
            </w:r>
          </w:p>
        </w:tc>
      </w:tr>
      <w:tr w:rsidR="001A10C2" w:rsidRPr="00C91801" w14:paraId="6A35FC11" w14:textId="77777777" w:rsidTr="001A10C2">
        <w:tc>
          <w:tcPr>
            <w:tcW w:w="2335" w:type="dxa"/>
          </w:tcPr>
          <w:p w14:paraId="2DA4819E" w14:textId="06768595" w:rsidR="001A10C2" w:rsidRPr="00C91801" w:rsidRDefault="001A10C2" w:rsidP="00434253">
            <w:pPr>
              <w:rPr>
                <w:rFonts w:ascii="Times New Roman" w:hAnsi="Times New Roman" w:cs="Times New Roman"/>
              </w:rPr>
            </w:pPr>
            <w:r w:rsidRPr="00C91801">
              <w:rPr>
                <w:rFonts w:ascii="Times New Roman" w:hAnsi="Times New Roman" w:cs="Times New Roman"/>
              </w:rPr>
              <w:t xml:space="preserve">Between Clauses </w:t>
            </w:r>
          </w:p>
        </w:tc>
        <w:tc>
          <w:tcPr>
            <w:tcW w:w="1350" w:type="dxa"/>
          </w:tcPr>
          <w:p w14:paraId="78860CB7" w14:textId="0B2C756C"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B/W Cs</w:t>
            </w:r>
          </w:p>
        </w:tc>
        <w:tc>
          <w:tcPr>
            <w:tcW w:w="5665" w:type="dxa"/>
          </w:tcPr>
          <w:p w14:paraId="1B0D59AD" w14:textId="121CDE3A"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This is a sample sentence, </w:t>
            </w:r>
            <w:r w:rsidRPr="00C91801">
              <w:rPr>
                <w:rFonts w:ascii="Times New Roman" w:hAnsi="Times New Roman" w:cs="Times New Roman"/>
                <w:b/>
                <w:bCs/>
              </w:rPr>
              <w:t>lol,</w:t>
            </w:r>
            <w:r w:rsidRPr="00C91801">
              <w:rPr>
                <w:rFonts w:ascii="Times New Roman" w:hAnsi="Times New Roman" w:cs="Times New Roman"/>
              </w:rPr>
              <w:t xml:space="preserve"> and here's another one.</w:t>
            </w:r>
          </w:p>
        </w:tc>
      </w:tr>
      <w:tr w:rsidR="001A10C2" w:rsidRPr="00C91801" w14:paraId="11F6A56B" w14:textId="77777777" w:rsidTr="001A10C2">
        <w:tc>
          <w:tcPr>
            <w:tcW w:w="2335" w:type="dxa"/>
          </w:tcPr>
          <w:p w14:paraId="3DB26B7A" w14:textId="52C6E4DE" w:rsidR="001A10C2" w:rsidRPr="00C91801" w:rsidRDefault="001A10C2" w:rsidP="00434253">
            <w:pPr>
              <w:rPr>
                <w:rFonts w:ascii="Times New Roman" w:hAnsi="Times New Roman" w:cs="Times New Roman"/>
              </w:rPr>
            </w:pPr>
            <w:r w:rsidRPr="00C91801">
              <w:rPr>
                <w:rFonts w:ascii="Times New Roman" w:hAnsi="Times New Roman" w:cs="Times New Roman"/>
              </w:rPr>
              <w:t xml:space="preserve">Within a clause </w:t>
            </w:r>
          </w:p>
        </w:tc>
        <w:tc>
          <w:tcPr>
            <w:tcW w:w="1350" w:type="dxa"/>
          </w:tcPr>
          <w:p w14:paraId="5A000E96" w14:textId="4667D06E"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W/I</w:t>
            </w:r>
            <w:r w:rsidR="00A737A2" w:rsidRPr="00C91801">
              <w:rPr>
                <w:rFonts w:ascii="Times New Roman" w:hAnsi="Times New Roman" w:cs="Times New Roman"/>
              </w:rPr>
              <w:t xml:space="preserve"> C</w:t>
            </w:r>
          </w:p>
        </w:tc>
        <w:tc>
          <w:tcPr>
            <w:tcW w:w="5665" w:type="dxa"/>
          </w:tcPr>
          <w:p w14:paraId="00D1F6D3" w14:textId="0A14C617"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This </w:t>
            </w:r>
            <w:r w:rsidRPr="00C91801">
              <w:rPr>
                <w:rFonts w:ascii="Times New Roman" w:hAnsi="Times New Roman" w:cs="Times New Roman"/>
                <w:b/>
                <w:bCs/>
              </w:rPr>
              <w:t>lol</w:t>
            </w:r>
            <w:r w:rsidRPr="00C91801">
              <w:rPr>
                <w:rFonts w:ascii="Times New Roman" w:hAnsi="Times New Roman" w:cs="Times New Roman"/>
              </w:rPr>
              <w:t xml:space="preserve"> is a sample sentence, and here's </w:t>
            </w:r>
            <w:r w:rsidRPr="00C91801">
              <w:rPr>
                <w:rFonts w:ascii="Times New Roman" w:hAnsi="Times New Roman" w:cs="Times New Roman"/>
                <w:b/>
                <w:bCs/>
              </w:rPr>
              <w:t xml:space="preserve">lol </w:t>
            </w:r>
            <w:r w:rsidRPr="00C91801">
              <w:rPr>
                <w:rFonts w:ascii="Times New Roman" w:hAnsi="Times New Roman" w:cs="Times New Roman"/>
              </w:rPr>
              <w:t>another one.</w:t>
            </w:r>
          </w:p>
        </w:tc>
      </w:tr>
      <w:tr w:rsidR="001A10C2" w:rsidRPr="00C91801" w14:paraId="51211078" w14:textId="77777777" w:rsidTr="001A10C2">
        <w:tc>
          <w:tcPr>
            <w:tcW w:w="2335" w:type="dxa"/>
          </w:tcPr>
          <w:p w14:paraId="3413F730" w14:textId="20504194"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Standalone </w:t>
            </w:r>
          </w:p>
        </w:tc>
        <w:tc>
          <w:tcPr>
            <w:tcW w:w="1350" w:type="dxa"/>
          </w:tcPr>
          <w:p w14:paraId="2F844EC4" w14:textId="6BABF955" w:rsidR="001A10C2" w:rsidRPr="00C91801" w:rsidRDefault="00A737A2" w:rsidP="00434253">
            <w:pPr>
              <w:spacing w:line="360" w:lineRule="auto"/>
              <w:rPr>
                <w:rFonts w:ascii="Times New Roman" w:hAnsi="Times New Roman" w:cs="Times New Roman"/>
              </w:rPr>
            </w:pPr>
            <w:r w:rsidRPr="00C91801">
              <w:rPr>
                <w:rFonts w:ascii="Times New Roman" w:hAnsi="Times New Roman" w:cs="Times New Roman"/>
              </w:rPr>
              <w:t>ST</w:t>
            </w:r>
          </w:p>
        </w:tc>
        <w:tc>
          <w:tcPr>
            <w:tcW w:w="5665" w:type="dxa"/>
          </w:tcPr>
          <w:p w14:paraId="7CFEAC33" w14:textId="155D1892"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This is a sample sentence. </w:t>
            </w:r>
            <w:r w:rsidRPr="00C91801">
              <w:rPr>
                <w:rFonts w:ascii="Times New Roman" w:hAnsi="Times New Roman" w:cs="Times New Roman"/>
                <w:b/>
                <w:bCs/>
              </w:rPr>
              <w:t xml:space="preserve">Lol. </w:t>
            </w:r>
            <w:r w:rsidRPr="00C91801">
              <w:rPr>
                <w:rFonts w:ascii="Times New Roman" w:hAnsi="Times New Roman" w:cs="Times New Roman"/>
              </w:rPr>
              <w:t>And here's another one.</w:t>
            </w:r>
          </w:p>
        </w:tc>
      </w:tr>
      <w:tr w:rsidR="001A10C2" w:rsidRPr="00C91801" w14:paraId="3FD5FB41" w14:textId="77777777" w:rsidTr="001A10C2">
        <w:tc>
          <w:tcPr>
            <w:tcW w:w="2335" w:type="dxa"/>
          </w:tcPr>
          <w:p w14:paraId="7C81B3AA" w14:textId="41F09685"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Post-clause </w:t>
            </w:r>
          </w:p>
        </w:tc>
        <w:tc>
          <w:tcPr>
            <w:tcW w:w="1350" w:type="dxa"/>
          </w:tcPr>
          <w:p w14:paraId="1F79368A" w14:textId="2C989684" w:rsidR="001A10C2" w:rsidRPr="00C91801" w:rsidRDefault="00A737A2" w:rsidP="00434253">
            <w:pPr>
              <w:spacing w:line="360" w:lineRule="auto"/>
              <w:rPr>
                <w:rFonts w:ascii="Times New Roman" w:hAnsi="Times New Roman" w:cs="Times New Roman"/>
              </w:rPr>
            </w:pPr>
            <w:r w:rsidRPr="00C91801">
              <w:rPr>
                <w:rFonts w:ascii="Times New Roman" w:hAnsi="Times New Roman" w:cs="Times New Roman"/>
              </w:rPr>
              <w:t>Post-C</w:t>
            </w:r>
          </w:p>
        </w:tc>
        <w:tc>
          <w:tcPr>
            <w:tcW w:w="5665" w:type="dxa"/>
          </w:tcPr>
          <w:p w14:paraId="16D68C6D" w14:textId="43474044"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This is a sample sentence, </w:t>
            </w:r>
            <w:r w:rsidRPr="00C91801">
              <w:rPr>
                <w:rFonts w:ascii="Times New Roman" w:hAnsi="Times New Roman" w:cs="Times New Roman"/>
                <w:b/>
                <w:bCs/>
              </w:rPr>
              <w:t>lol.</w:t>
            </w:r>
            <w:r w:rsidRPr="00C91801">
              <w:rPr>
                <w:rFonts w:ascii="Times New Roman" w:hAnsi="Times New Roman" w:cs="Times New Roman"/>
              </w:rPr>
              <w:t xml:space="preserve"> And here's another one.</w:t>
            </w:r>
          </w:p>
        </w:tc>
      </w:tr>
      <w:tr w:rsidR="001A10C2" w:rsidRPr="00C91801" w14:paraId="333748FE" w14:textId="77777777" w:rsidTr="001A10C2">
        <w:tc>
          <w:tcPr>
            <w:tcW w:w="2335" w:type="dxa"/>
          </w:tcPr>
          <w:p w14:paraId="0F14B54C" w14:textId="45CB384B"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Clause final </w:t>
            </w:r>
          </w:p>
        </w:tc>
        <w:tc>
          <w:tcPr>
            <w:tcW w:w="1350" w:type="dxa"/>
          </w:tcPr>
          <w:p w14:paraId="547777A8" w14:textId="61103095" w:rsidR="001A10C2" w:rsidRPr="00C91801" w:rsidRDefault="00A737A2" w:rsidP="00434253">
            <w:pPr>
              <w:spacing w:line="360" w:lineRule="auto"/>
              <w:rPr>
                <w:rFonts w:ascii="Times New Roman" w:hAnsi="Times New Roman" w:cs="Times New Roman"/>
              </w:rPr>
            </w:pPr>
            <w:r w:rsidRPr="00C91801">
              <w:rPr>
                <w:rFonts w:ascii="Times New Roman" w:hAnsi="Times New Roman" w:cs="Times New Roman"/>
              </w:rPr>
              <w:t>CF</w:t>
            </w:r>
          </w:p>
        </w:tc>
        <w:tc>
          <w:tcPr>
            <w:tcW w:w="5665" w:type="dxa"/>
          </w:tcPr>
          <w:p w14:paraId="287BDF6E" w14:textId="39C1A22D" w:rsidR="001A10C2" w:rsidRPr="00C91801" w:rsidRDefault="001A10C2" w:rsidP="00434253">
            <w:pPr>
              <w:spacing w:line="360" w:lineRule="auto"/>
              <w:rPr>
                <w:rFonts w:ascii="Times New Roman" w:hAnsi="Times New Roman" w:cs="Times New Roman"/>
              </w:rPr>
            </w:pPr>
            <w:r w:rsidRPr="00C91801">
              <w:rPr>
                <w:rFonts w:ascii="Times New Roman" w:hAnsi="Times New Roman" w:cs="Times New Roman"/>
              </w:rPr>
              <w:t xml:space="preserve">This is a sample sentence </w:t>
            </w:r>
            <w:r w:rsidRPr="00C91801">
              <w:rPr>
                <w:rFonts w:ascii="Times New Roman" w:hAnsi="Times New Roman" w:cs="Times New Roman"/>
                <w:b/>
                <w:bCs/>
              </w:rPr>
              <w:t xml:space="preserve">lol. </w:t>
            </w:r>
            <w:r w:rsidRPr="00C91801">
              <w:rPr>
                <w:rFonts w:ascii="Times New Roman" w:hAnsi="Times New Roman" w:cs="Times New Roman"/>
              </w:rPr>
              <w:t xml:space="preserve"> And here's another one.</w:t>
            </w:r>
          </w:p>
        </w:tc>
      </w:tr>
    </w:tbl>
    <w:p w14:paraId="6F2636BB" w14:textId="15C8FD28" w:rsidR="00D22E83" w:rsidRPr="00990245" w:rsidRDefault="00990245" w:rsidP="004715E7">
      <w:pPr>
        <w:spacing w:before="240" w:line="360" w:lineRule="auto"/>
        <w:rPr>
          <w:rFonts w:ascii="Times New Roman" w:hAnsi="Times New Roman" w:cs="Times New Roman"/>
        </w:rPr>
      </w:pPr>
      <w:r>
        <w:rPr>
          <w:rFonts w:ascii="Times New Roman" w:hAnsi="Times New Roman" w:cs="Times New Roman"/>
        </w:rPr>
        <w:t xml:space="preserve">I manually coded each sentence based on the functions </w:t>
      </w:r>
      <w:r>
        <w:rPr>
          <w:rFonts w:ascii="Times New Roman" w:hAnsi="Times New Roman" w:cs="Times New Roman"/>
          <w:i/>
          <w:iCs/>
        </w:rPr>
        <w:t>lol</w:t>
      </w:r>
      <w:r>
        <w:rPr>
          <w:rFonts w:ascii="Times New Roman" w:hAnsi="Times New Roman" w:cs="Times New Roman"/>
        </w:rPr>
        <w:t xml:space="preserve"> and </w:t>
      </w:r>
      <w:r>
        <w:rPr>
          <w:rFonts w:ascii="Times New Roman" w:hAnsi="Times New Roman" w:cs="Times New Roman"/>
          <w:i/>
          <w:iCs/>
        </w:rPr>
        <w:t>haha</w:t>
      </w:r>
      <w:r>
        <w:rPr>
          <w:rFonts w:ascii="Times New Roman" w:hAnsi="Times New Roman" w:cs="Times New Roman"/>
        </w:rPr>
        <w:t xml:space="preserve"> </w:t>
      </w:r>
      <w:r w:rsidR="00170F5B">
        <w:rPr>
          <w:rFonts w:ascii="Times New Roman" w:hAnsi="Times New Roman" w:cs="Times New Roman"/>
        </w:rPr>
        <w:t>had been found to serve in previous analyses (e.g.</w:t>
      </w:r>
      <w:r w:rsidR="009F53C6">
        <w:rPr>
          <w:rFonts w:ascii="Times New Roman" w:hAnsi="Times New Roman" w:cs="Times New Roman"/>
          <w:lang w:val="x-none"/>
        </w:rPr>
        <w:t>,</w:t>
      </w:r>
      <w:r w:rsidR="00170F5B">
        <w:rPr>
          <w:rFonts w:ascii="Times New Roman" w:hAnsi="Times New Roman" w:cs="Times New Roman"/>
          <w:lang w:val="x-none"/>
        </w:rPr>
        <w:t xml:space="preserve"> </w:t>
      </w:r>
      <w:r w:rsidR="003B5EA6">
        <w:rPr>
          <w:rFonts w:ascii="Times New Roman" w:hAnsi="Times New Roman" w:cs="Times New Roman"/>
          <w:lang w:val="x-none"/>
        </w:rPr>
        <w:t>Markman, 2013</w:t>
      </w:r>
      <w:r w:rsidR="009F53C6">
        <w:rPr>
          <w:rFonts w:ascii="Times New Roman" w:hAnsi="Times New Roman" w:cs="Times New Roman"/>
          <w:lang w:val="x-none"/>
        </w:rPr>
        <w:t>;</w:t>
      </w:r>
      <w:r w:rsidR="003B5EA6">
        <w:rPr>
          <w:rFonts w:ascii="Times New Roman" w:hAnsi="Times New Roman" w:cs="Times New Roman"/>
          <w:lang w:val="x-none"/>
        </w:rPr>
        <w:t xml:space="preserve"> McKay, 2020</w:t>
      </w:r>
      <w:r w:rsidR="009F53C6">
        <w:rPr>
          <w:rFonts w:ascii="Times New Roman" w:hAnsi="Times New Roman" w:cs="Times New Roman"/>
          <w:lang w:val="x-none"/>
        </w:rPr>
        <w:t>;</w:t>
      </w:r>
      <w:r w:rsidR="003B5EA6">
        <w:rPr>
          <w:rFonts w:ascii="Times New Roman" w:hAnsi="Times New Roman" w:cs="Times New Roman"/>
          <w:lang w:val="x-none"/>
        </w:rPr>
        <w:t xml:space="preserve"> </w:t>
      </w:r>
      <w:r w:rsidR="00573D53">
        <w:rPr>
          <w:rFonts w:ascii="Times New Roman" w:hAnsi="Times New Roman" w:cs="Times New Roman"/>
          <w:lang w:val="x-none"/>
        </w:rPr>
        <w:t>McSweeney, 2016,</w:t>
      </w:r>
      <w:r w:rsidR="00F35087">
        <w:rPr>
          <w:rFonts w:ascii="Times New Roman" w:hAnsi="Times New Roman" w:cs="Times New Roman"/>
          <w:lang w:val="x-none"/>
        </w:rPr>
        <w:t xml:space="preserve"> Petitjean 2017</w:t>
      </w:r>
      <w:r w:rsidR="009F53C6">
        <w:rPr>
          <w:rFonts w:ascii="Times New Roman" w:hAnsi="Times New Roman" w:cs="Times New Roman"/>
          <w:lang w:val="x-none"/>
        </w:rPr>
        <w:t>;</w:t>
      </w:r>
      <w:r w:rsidR="00F35087">
        <w:rPr>
          <w:rFonts w:ascii="Times New Roman" w:hAnsi="Times New Roman" w:cs="Times New Roman"/>
          <w:lang w:val="x-none"/>
        </w:rPr>
        <w:t xml:space="preserve"> Schneebeli, 2020</w:t>
      </w:r>
      <w:r w:rsidR="009F53C6">
        <w:rPr>
          <w:rFonts w:ascii="Times New Roman" w:hAnsi="Times New Roman" w:cs="Times New Roman"/>
          <w:lang w:val="x-none"/>
        </w:rPr>
        <w:t>;</w:t>
      </w:r>
      <w:r w:rsidR="003B5EA6" w:rsidRPr="003B5EA6">
        <w:rPr>
          <w:rFonts w:ascii="Times New Roman" w:hAnsi="Times New Roman" w:cs="Times New Roman"/>
        </w:rPr>
        <w:t xml:space="preserve"> and Ugyur, 2014</w:t>
      </w:r>
      <w:r w:rsidR="00F35087" w:rsidRPr="003B5EA6">
        <w:rPr>
          <w:rFonts w:ascii="Times New Roman" w:hAnsi="Times New Roman" w:cs="Times New Roman"/>
        </w:rPr>
        <w:t>)</w:t>
      </w:r>
      <w:r w:rsidR="00170F5B" w:rsidRPr="003B5EA6">
        <w:rPr>
          <w:rFonts w:ascii="Times New Roman" w:hAnsi="Times New Roman" w:cs="Times New Roman"/>
        </w:rPr>
        <w:t>.</w:t>
      </w:r>
      <w:r w:rsidR="00170F5B">
        <w:rPr>
          <w:rFonts w:ascii="Times New Roman" w:hAnsi="Times New Roman" w:cs="Times New Roman"/>
        </w:rPr>
        <w:t xml:space="preserve"> These functions and a corresponding example sentence from the corpus are provided below. </w:t>
      </w:r>
    </w:p>
    <w:tbl>
      <w:tblPr>
        <w:tblStyle w:val="TableGrid"/>
        <w:tblW w:w="0" w:type="auto"/>
        <w:tblLook w:val="04A0" w:firstRow="1" w:lastRow="0" w:firstColumn="1" w:lastColumn="0" w:noHBand="0" w:noVBand="1"/>
      </w:tblPr>
      <w:tblGrid>
        <w:gridCol w:w="3415"/>
        <w:gridCol w:w="1080"/>
        <w:gridCol w:w="4855"/>
      </w:tblGrid>
      <w:tr w:rsidR="004715CD" w:rsidRPr="00C91801" w14:paraId="5B272827" w14:textId="77777777" w:rsidTr="004715CD">
        <w:tc>
          <w:tcPr>
            <w:tcW w:w="3415" w:type="dxa"/>
          </w:tcPr>
          <w:p w14:paraId="611EB2BF" w14:textId="28BEB642" w:rsidR="004715CD" w:rsidRPr="00C91801" w:rsidRDefault="004715CD" w:rsidP="004715CD">
            <w:pPr>
              <w:spacing w:line="360" w:lineRule="auto"/>
              <w:rPr>
                <w:rFonts w:ascii="Times New Roman" w:hAnsi="Times New Roman" w:cs="Times New Roman"/>
                <w:u w:val="single"/>
              </w:rPr>
            </w:pPr>
            <w:r w:rsidRPr="00C91801">
              <w:rPr>
                <w:rFonts w:ascii="Times New Roman" w:hAnsi="Times New Roman" w:cs="Times New Roman"/>
                <w:u w:val="single"/>
              </w:rPr>
              <w:t>Function</w:t>
            </w:r>
          </w:p>
        </w:tc>
        <w:tc>
          <w:tcPr>
            <w:tcW w:w="1080" w:type="dxa"/>
          </w:tcPr>
          <w:p w14:paraId="1F80FD77" w14:textId="777516D2" w:rsidR="004715CD" w:rsidRPr="00C91801" w:rsidRDefault="004715CD" w:rsidP="004715CD">
            <w:pPr>
              <w:rPr>
                <w:rFonts w:ascii="Times New Roman" w:hAnsi="Times New Roman" w:cs="Times New Roman"/>
                <w:u w:val="single"/>
              </w:rPr>
            </w:pPr>
            <w:r>
              <w:rPr>
                <w:rFonts w:ascii="Times New Roman" w:hAnsi="Times New Roman" w:cs="Times New Roman"/>
                <w:u w:val="single"/>
              </w:rPr>
              <w:t>Abbr.</w:t>
            </w:r>
          </w:p>
        </w:tc>
        <w:tc>
          <w:tcPr>
            <w:tcW w:w="4855" w:type="dxa"/>
          </w:tcPr>
          <w:p w14:paraId="71BC2D6A" w14:textId="3FA7B2BE" w:rsidR="004715CD" w:rsidRPr="00C91801" w:rsidRDefault="004715CD" w:rsidP="004715CD">
            <w:pPr>
              <w:rPr>
                <w:rFonts w:ascii="Times New Roman" w:hAnsi="Times New Roman" w:cs="Times New Roman"/>
                <w:u w:val="single"/>
              </w:rPr>
            </w:pPr>
            <w:r w:rsidRPr="00C91801">
              <w:rPr>
                <w:rFonts w:ascii="Times New Roman" w:hAnsi="Times New Roman" w:cs="Times New Roman"/>
                <w:u w:val="single"/>
              </w:rPr>
              <w:t>Sample sentence from the iWeb data</w:t>
            </w:r>
          </w:p>
        </w:tc>
      </w:tr>
      <w:tr w:rsidR="004715CD" w:rsidRPr="00C91801" w14:paraId="26CBD13C" w14:textId="77777777" w:rsidTr="004715CD">
        <w:tc>
          <w:tcPr>
            <w:tcW w:w="3415" w:type="dxa"/>
          </w:tcPr>
          <w:p w14:paraId="083C488C" w14:textId="3E0AD864" w:rsidR="004715CD" w:rsidRPr="00C91801" w:rsidRDefault="004715CD" w:rsidP="00960DA5">
            <w:pPr>
              <w:rPr>
                <w:rFonts w:ascii="Times New Roman" w:hAnsi="Times New Roman" w:cs="Times New Roman"/>
              </w:rPr>
            </w:pPr>
            <w:r w:rsidRPr="00C91801">
              <w:rPr>
                <w:rFonts w:ascii="Times New Roman" w:hAnsi="Times New Roman" w:cs="Times New Roman"/>
              </w:rPr>
              <w:t>Signal indirect meaning</w:t>
            </w:r>
            <w:r w:rsidR="00960DA5">
              <w:rPr>
                <w:rFonts w:ascii="Times New Roman" w:hAnsi="Times New Roman" w:cs="Times New Roman"/>
              </w:rPr>
              <w:t>, illocutionary-force indicating device</w:t>
            </w:r>
          </w:p>
        </w:tc>
        <w:tc>
          <w:tcPr>
            <w:tcW w:w="1080" w:type="dxa"/>
          </w:tcPr>
          <w:p w14:paraId="35866514" w14:textId="111B48B6" w:rsidR="004715CD" w:rsidRPr="00C91801" w:rsidRDefault="00960DA5" w:rsidP="004715CD">
            <w:pPr>
              <w:rPr>
                <w:rFonts w:ascii="Times New Roman" w:hAnsi="Times New Roman" w:cs="Times New Roman"/>
              </w:rPr>
            </w:pPr>
            <w:r>
              <w:rPr>
                <w:rFonts w:ascii="Times New Roman" w:hAnsi="Times New Roman" w:cs="Times New Roman"/>
              </w:rPr>
              <w:t>IFID</w:t>
            </w:r>
          </w:p>
        </w:tc>
        <w:tc>
          <w:tcPr>
            <w:tcW w:w="4855" w:type="dxa"/>
          </w:tcPr>
          <w:p w14:paraId="0BB7D750" w14:textId="5AEC72CC" w:rsidR="004715CD" w:rsidRPr="0058376E" w:rsidRDefault="0058376E" w:rsidP="004715CD">
            <w:pPr>
              <w:rPr>
                <w:rFonts w:ascii="Times New Roman" w:hAnsi="Times New Roman" w:cs="Times New Roman"/>
              </w:rPr>
            </w:pPr>
            <w:r>
              <w:rPr>
                <w:rFonts w:ascii="Times New Roman" w:hAnsi="Times New Roman" w:cs="Times New Roman"/>
              </w:rPr>
              <w:t xml:space="preserve">WHATEVER mom i'm giving up now. </w:t>
            </w:r>
            <w:r>
              <w:rPr>
                <w:rFonts w:ascii="Times New Roman" w:hAnsi="Times New Roman" w:cs="Times New Roman"/>
                <w:b/>
                <w:bCs/>
              </w:rPr>
              <w:t>haha</w:t>
            </w:r>
            <w:r>
              <w:rPr>
                <w:rFonts w:ascii="Times New Roman" w:hAnsi="Times New Roman" w:cs="Times New Roman"/>
              </w:rPr>
              <w:t>.</w:t>
            </w:r>
            <w:r>
              <w:rPr>
                <w:rStyle w:val="FootnoteReference"/>
                <w:rFonts w:ascii="Times New Roman" w:hAnsi="Times New Roman" w:cs="Times New Roman"/>
              </w:rPr>
              <w:footnoteReference w:id="8"/>
            </w:r>
          </w:p>
        </w:tc>
      </w:tr>
      <w:tr w:rsidR="004715CD" w:rsidRPr="00C91801" w14:paraId="0491D4C9" w14:textId="77777777" w:rsidTr="004715CD">
        <w:tc>
          <w:tcPr>
            <w:tcW w:w="3415" w:type="dxa"/>
          </w:tcPr>
          <w:p w14:paraId="7426B4F9" w14:textId="636FB8BC" w:rsidR="004715CD" w:rsidRPr="00C91801" w:rsidRDefault="004715CD" w:rsidP="004715CD">
            <w:pPr>
              <w:rPr>
                <w:rFonts w:ascii="Times New Roman" w:hAnsi="Times New Roman" w:cs="Times New Roman"/>
              </w:rPr>
            </w:pPr>
            <w:r w:rsidRPr="00C91801">
              <w:rPr>
                <w:rFonts w:ascii="Times New Roman" w:hAnsi="Times New Roman" w:cs="Times New Roman"/>
              </w:rPr>
              <w:t>Emphasis/Intensification</w:t>
            </w:r>
          </w:p>
        </w:tc>
        <w:tc>
          <w:tcPr>
            <w:tcW w:w="1080" w:type="dxa"/>
          </w:tcPr>
          <w:p w14:paraId="024351AC" w14:textId="5EC13081" w:rsidR="004715CD" w:rsidRPr="00C91801" w:rsidRDefault="00960DA5" w:rsidP="004715CD">
            <w:pPr>
              <w:rPr>
                <w:rFonts w:ascii="Times New Roman" w:hAnsi="Times New Roman" w:cs="Times New Roman"/>
              </w:rPr>
            </w:pPr>
            <w:r>
              <w:rPr>
                <w:rFonts w:ascii="Times New Roman" w:hAnsi="Times New Roman" w:cs="Times New Roman"/>
              </w:rPr>
              <w:t>!</w:t>
            </w:r>
          </w:p>
        </w:tc>
        <w:tc>
          <w:tcPr>
            <w:tcW w:w="4855" w:type="dxa"/>
          </w:tcPr>
          <w:p w14:paraId="0BF9ADEB" w14:textId="698A85FE" w:rsidR="004715CD" w:rsidRPr="00C91801" w:rsidRDefault="004715CD" w:rsidP="004715CD">
            <w:pPr>
              <w:rPr>
                <w:rFonts w:ascii="Times New Roman" w:hAnsi="Times New Roman" w:cs="Times New Roman"/>
              </w:rPr>
            </w:pPr>
            <w:r w:rsidRPr="00C91801">
              <w:rPr>
                <w:rFonts w:ascii="Times New Roman" w:hAnsi="Times New Roman" w:cs="Times New Roman"/>
              </w:rPr>
              <w:t xml:space="preserve">this is why God allows idiots to survive... for MY entertainment! </w:t>
            </w:r>
            <w:r w:rsidRPr="00C91801">
              <w:rPr>
                <w:rFonts w:ascii="Times New Roman" w:hAnsi="Times New Roman" w:cs="Times New Roman"/>
                <w:b/>
                <w:bCs/>
              </w:rPr>
              <w:t xml:space="preserve">LOL! </w:t>
            </w:r>
            <w:r w:rsidRPr="00C91801">
              <w:rPr>
                <w:rFonts w:ascii="Times New Roman" w:hAnsi="Times New Roman" w:cs="Times New Roman"/>
              </w:rPr>
              <w:t>We love it here</w:t>
            </w:r>
            <w:r w:rsidRPr="00C91801">
              <w:rPr>
                <w:rStyle w:val="FootnoteReference"/>
                <w:rFonts w:ascii="Times New Roman" w:hAnsi="Times New Roman" w:cs="Times New Roman"/>
              </w:rPr>
              <w:footnoteReference w:id="9"/>
            </w:r>
          </w:p>
        </w:tc>
      </w:tr>
      <w:tr w:rsidR="004715CD" w:rsidRPr="00C91801" w14:paraId="4F4164AA" w14:textId="77777777" w:rsidTr="004715CD">
        <w:tc>
          <w:tcPr>
            <w:tcW w:w="3415" w:type="dxa"/>
          </w:tcPr>
          <w:p w14:paraId="699CD046" w14:textId="765835FE" w:rsidR="004715CD" w:rsidRPr="00C91801" w:rsidRDefault="004715CD" w:rsidP="004715CD">
            <w:pPr>
              <w:spacing w:line="360" w:lineRule="auto"/>
              <w:rPr>
                <w:rFonts w:ascii="Times New Roman" w:hAnsi="Times New Roman" w:cs="Times New Roman"/>
              </w:rPr>
            </w:pPr>
            <w:r w:rsidRPr="00C91801">
              <w:rPr>
                <w:rFonts w:ascii="Times New Roman" w:hAnsi="Times New Roman" w:cs="Times New Roman"/>
              </w:rPr>
              <w:t>Soften a face threat</w:t>
            </w:r>
          </w:p>
        </w:tc>
        <w:tc>
          <w:tcPr>
            <w:tcW w:w="1080" w:type="dxa"/>
          </w:tcPr>
          <w:p w14:paraId="7EAD0EDD" w14:textId="12697576" w:rsidR="004715CD" w:rsidRPr="00C91801" w:rsidRDefault="00960DA5" w:rsidP="004715CD">
            <w:pPr>
              <w:rPr>
                <w:rFonts w:ascii="Times New Roman" w:hAnsi="Times New Roman" w:cs="Times New Roman"/>
              </w:rPr>
            </w:pPr>
            <w:r>
              <w:rPr>
                <w:rFonts w:ascii="Times New Roman" w:hAnsi="Times New Roman" w:cs="Times New Roman"/>
              </w:rPr>
              <w:t>FT</w:t>
            </w:r>
          </w:p>
        </w:tc>
        <w:tc>
          <w:tcPr>
            <w:tcW w:w="4855" w:type="dxa"/>
          </w:tcPr>
          <w:p w14:paraId="3FEF028B" w14:textId="5D4D6F20" w:rsidR="004715CD" w:rsidRPr="00C91801" w:rsidRDefault="004715CD" w:rsidP="004715CD">
            <w:pPr>
              <w:spacing w:line="360" w:lineRule="auto"/>
              <w:rPr>
                <w:rFonts w:ascii="Times New Roman" w:hAnsi="Times New Roman" w:cs="Times New Roman"/>
                <w:b/>
                <w:bCs/>
              </w:rPr>
            </w:pPr>
            <w:r w:rsidRPr="00C91801">
              <w:rPr>
                <w:rFonts w:ascii="Times New Roman" w:hAnsi="Times New Roman" w:cs="Times New Roman"/>
              </w:rPr>
              <w:t xml:space="preserve">I rarely post but I really don't like you </w:t>
            </w:r>
            <w:r w:rsidRPr="00C91801">
              <w:rPr>
                <w:rFonts w:ascii="Times New Roman" w:hAnsi="Times New Roman" w:cs="Times New Roman"/>
                <w:b/>
                <w:bCs/>
              </w:rPr>
              <w:t>haha</w:t>
            </w:r>
            <w:r w:rsidRPr="00C91801">
              <w:rPr>
                <w:rStyle w:val="FootnoteReference"/>
                <w:rFonts w:ascii="Times New Roman" w:hAnsi="Times New Roman" w:cs="Times New Roman"/>
              </w:rPr>
              <w:footnoteReference w:id="10"/>
            </w:r>
          </w:p>
        </w:tc>
      </w:tr>
      <w:tr w:rsidR="004715CD" w:rsidRPr="00C91801" w14:paraId="613E1B58" w14:textId="77777777" w:rsidTr="004715CD">
        <w:tc>
          <w:tcPr>
            <w:tcW w:w="3415" w:type="dxa"/>
          </w:tcPr>
          <w:p w14:paraId="1ABFA341" w14:textId="261C2DFC" w:rsidR="004715CD" w:rsidRPr="00C91801" w:rsidRDefault="004715CD" w:rsidP="004715CD">
            <w:pPr>
              <w:rPr>
                <w:rFonts w:ascii="Times New Roman" w:hAnsi="Times New Roman" w:cs="Times New Roman"/>
              </w:rPr>
            </w:pPr>
            <w:r w:rsidRPr="00C91801">
              <w:rPr>
                <w:rFonts w:ascii="Times New Roman" w:hAnsi="Times New Roman" w:cs="Times New Roman"/>
              </w:rPr>
              <w:t>Positive evaluation, reaction, or acknowledgement of previous sentence</w:t>
            </w:r>
          </w:p>
        </w:tc>
        <w:tc>
          <w:tcPr>
            <w:tcW w:w="1080" w:type="dxa"/>
          </w:tcPr>
          <w:p w14:paraId="4204FE12" w14:textId="19142ED4" w:rsidR="004715CD" w:rsidRPr="00C91801" w:rsidRDefault="00960DA5" w:rsidP="004715CD">
            <w:pPr>
              <w:rPr>
                <w:rFonts w:ascii="Times New Roman" w:hAnsi="Times New Roman" w:cs="Times New Roman"/>
              </w:rPr>
            </w:pPr>
            <w:r>
              <w:rPr>
                <w:rFonts w:ascii="Times New Roman" w:hAnsi="Times New Roman" w:cs="Times New Roman"/>
              </w:rPr>
              <w:t>Eval</w:t>
            </w:r>
          </w:p>
        </w:tc>
        <w:tc>
          <w:tcPr>
            <w:tcW w:w="4855" w:type="dxa"/>
          </w:tcPr>
          <w:p w14:paraId="11B0338A" w14:textId="29E49A6D" w:rsidR="004715CD" w:rsidRPr="00C91801" w:rsidRDefault="004715CD" w:rsidP="004715CD">
            <w:pPr>
              <w:rPr>
                <w:rFonts w:ascii="Times New Roman" w:hAnsi="Times New Roman" w:cs="Times New Roman"/>
              </w:rPr>
            </w:pPr>
            <w:r w:rsidRPr="00C91801">
              <w:rPr>
                <w:rFonts w:ascii="Times New Roman" w:hAnsi="Times New Roman" w:cs="Times New Roman"/>
              </w:rPr>
              <w:t>user A: You should sell some!</w:t>
            </w:r>
          </w:p>
          <w:p w14:paraId="44E6B1C1" w14:textId="18013BDD" w:rsidR="004715CD" w:rsidRPr="00C91801" w:rsidRDefault="004715CD" w:rsidP="004715CD">
            <w:pPr>
              <w:rPr>
                <w:rFonts w:ascii="Times New Roman" w:hAnsi="Times New Roman" w:cs="Times New Roman"/>
              </w:rPr>
            </w:pPr>
            <w:r w:rsidRPr="00C91801">
              <w:rPr>
                <w:rFonts w:ascii="Times New Roman" w:hAnsi="Times New Roman" w:cs="Times New Roman"/>
              </w:rPr>
              <w:t xml:space="preserve">user B: </w:t>
            </w:r>
            <w:r w:rsidRPr="00C91801">
              <w:rPr>
                <w:rFonts w:ascii="Times New Roman" w:hAnsi="Times New Roman" w:cs="Times New Roman"/>
                <w:b/>
                <w:bCs/>
              </w:rPr>
              <w:t>Haha</w:t>
            </w:r>
            <w:r w:rsidRPr="00C91801">
              <w:rPr>
                <w:rFonts w:ascii="Times New Roman" w:hAnsi="Times New Roman" w:cs="Times New Roman"/>
              </w:rPr>
              <w:t xml:space="preserve"> don't get me started</w:t>
            </w:r>
            <w:r w:rsidRPr="00C91801">
              <w:rPr>
                <w:rStyle w:val="FootnoteReference"/>
                <w:rFonts w:ascii="Times New Roman" w:hAnsi="Times New Roman" w:cs="Times New Roman"/>
              </w:rPr>
              <w:footnoteReference w:id="11"/>
            </w:r>
          </w:p>
        </w:tc>
      </w:tr>
      <w:tr w:rsidR="004715CD" w:rsidRPr="00C91801" w14:paraId="3BB15114" w14:textId="77777777" w:rsidTr="004715CD">
        <w:tc>
          <w:tcPr>
            <w:tcW w:w="3415" w:type="dxa"/>
          </w:tcPr>
          <w:p w14:paraId="26ABDDD4" w14:textId="6719979E" w:rsidR="004715CD" w:rsidRPr="00C91801" w:rsidRDefault="004715CD" w:rsidP="004715CD">
            <w:pPr>
              <w:spacing w:line="360" w:lineRule="auto"/>
              <w:rPr>
                <w:rFonts w:ascii="Times New Roman" w:hAnsi="Times New Roman" w:cs="Times New Roman"/>
              </w:rPr>
            </w:pPr>
            <w:r w:rsidRPr="00C91801">
              <w:rPr>
                <w:rFonts w:ascii="Times New Roman" w:hAnsi="Times New Roman" w:cs="Times New Roman"/>
              </w:rPr>
              <w:t>Literal laughter</w:t>
            </w:r>
          </w:p>
        </w:tc>
        <w:tc>
          <w:tcPr>
            <w:tcW w:w="1080" w:type="dxa"/>
          </w:tcPr>
          <w:p w14:paraId="446B94F8" w14:textId="7D6A913C" w:rsidR="004715CD" w:rsidRPr="00C91801" w:rsidRDefault="00960DA5" w:rsidP="004715CD">
            <w:pPr>
              <w:rPr>
                <w:rFonts w:ascii="Times New Roman" w:hAnsi="Times New Roman" w:cs="Times New Roman"/>
              </w:rPr>
            </w:pPr>
            <w:r>
              <w:rPr>
                <w:rFonts w:ascii="Times New Roman" w:hAnsi="Times New Roman" w:cs="Times New Roman"/>
              </w:rPr>
              <w:t>Lit</w:t>
            </w:r>
          </w:p>
        </w:tc>
        <w:tc>
          <w:tcPr>
            <w:tcW w:w="4855" w:type="dxa"/>
          </w:tcPr>
          <w:p w14:paraId="2A69E635" w14:textId="5D028315" w:rsidR="004715CD" w:rsidRPr="00C91801" w:rsidRDefault="004715CD" w:rsidP="004715CD">
            <w:pPr>
              <w:rPr>
                <w:rFonts w:ascii="Times New Roman" w:hAnsi="Times New Roman" w:cs="Times New Roman"/>
              </w:rPr>
            </w:pPr>
            <w:r w:rsidRPr="00C91801">
              <w:rPr>
                <w:rFonts w:ascii="Times New Roman" w:hAnsi="Times New Roman" w:cs="Times New Roman"/>
              </w:rPr>
              <w:t xml:space="preserve">I mean, I wasn't sure if I should </w:t>
            </w:r>
            <w:r w:rsidRPr="00C91801">
              <w:rPr>
                <w:rFonts w:ascii="Times New Roman" w:hAnsi="Times New Roman" w:cs="Times New Roman"/>
                <w:b/>
                <w:bCs/>
              </w:rPr>
              <w:t>LOL</w:t>
            </w:r>
            <w:r w:rsidRPr="00C91801">
              <w:rPr>
                <w:rFonts w:ascii="Times New Roman" w:hAnsi="Times New Roman" w:cs="Times New Roman"/>
              </w:rPr>
              <w:t xml:space="preserve"> or frown with bewilderment.</w:t>
            </w:r>
            <w:r w:rsidRPr="00C91801">
              <w:rPr>
                <w:rStyle w:val="FootnoteReference"/>
                <w:rFonts w:ascii="Times New Roman" w:hAnsi="Times New Roman" w:cs="Times New Roman"/>
              </w:rPr>
              <w:footnoteReference w:id="12"/>
            </w:r>
          </w:p>
        </w:tc>
      </w:tr>
    </w:tbl>
    <w:p w14:paraId="589D5E3C" w14:textId="0386FCC7" w:rsidR="006304ED" w:rsidRPr="00C91801" w:rsidRDefault="00457693" w:rsidP="004715E7">
      <w:pPr>
        <w:spacing w:before="240" w:line="360" w:lineRule="auto"/>
        <w:rPr>
          <w:rFonts w:ascii="Times New Roman" w:hAnsi="Times New Roman" w:cs="Times New Roman"/>
        </w:rPr>
      </w:pPr>
      <w:r>
        <w:rPr>
          <w:rFonts w:ascii="Times New Roman" w:hAnsi="Times New Roman" w:cs="Times New Roman"/>
        </w:rPr>
        <w:t xml:space="preserve">Uses of </w:t>
      </w:r>
      <w:r>
        <w:rPr>
          <w:rFonts w:ascii="Times New Roman" w:hAnsi="Times New Roman" w:cs="Times New Roman"/>
          <w:i/>
          <w:iCs/>
        </w:rPr>
        <w:t>lol</w:t>
      </w:r>
      <w:r>
        <w:rPr>
          <w:rFonts w:ascii="Times New Roman" w:hAnsi="Times New Roman" w:cs="Times New Roman"/>
        </w:rPr>
        <w:t xml:space="preserve"> and </w:t>
      </w:r>
      <w:r>
        <w:rPr>
          <w:rFonts w:ascii="Times New Roman" w:hAnsi="Times New Roman" w:cs="Times New Roman"/>
          <w:i/>
          <w:iCs/>
        </w:rPr>
        <w:t>haha</w:t>
      </w:r>
      <w:r>
        <w:rPr>
          <w:rFonts w:ascii="Times New Roman" w:hAnsi="Times New Roman" w:cs="Times New Roman"/>
        </w:rPr>
        <w:t xml:space="preserve"> that were not used as </w:t>
      </w:r>
      <w:r w:rsidR="00AE32C0">
        <w:rPr>
          <w:rFonts w:ascii="Times New Roman" w:hAnsi="Times New Roman" w:cs="Times New Roman"/>
        </w:rPr>
        <w:t xml:space="preserve">referencing laughter </w:t>
      </w:r>
      <w:r w:rsidR="008972C2">
        <w:rPr>
          <w:rFonts w:ascii="Times New Roman" w:hAnsi="Times New Roman" w:cs="Times New Roman"/>
        </w:rPr>
        <w:t xml:space="preserve">(and therefore </w:t>
      </w:r>
      <w:r w:rsidR="002B7248" w:rsidRPr="00C91801">
        <w:rPr>
          <w:rFonts w:ascii="Times New Roman" w:hAnsi="Times New Roman" w:cs="Times New Roman"/>
        </w:rPr>
        <w:t>did not fit into any of these categories</w:t>
      </w:r>
      <w:r w:rsidR="008972C2">
        <w:rPr>
          <w:rFonts w:ascii="Times New Roman" w:hAnsi="Times New Roman" w:cs="Times New Roman"/>
        </w:rPr>
        <w:t>)</w:t>
      </w:r>
      <w:r w:rsidR="002B7248" w:rsidRPr="00C91801">
        <w:rPr>
          <w:rFonts w:ascii="Times New Roman" w:hAnsi="Times New Roman" w:cs="Times New Roman"/>
        </w:rPr>
        <w:t xml:space="preserve"> were </w:t>
      </w:r>
      <w:r w:rsidR="008972C2">
        <w:rPr>
          <w:rFonts w:ascii="Times New Roman" w:hAnsi="Times New Roman" w:cs="Times New Roman"/>
        </w:rPr>
        <w:t xml:space="preserve">not coded and </w:t>
      </w:r>
      <w:r w:rsidR="002B7248" w:rsidRPr="00C91801">
        <w:rPr>
          <w:rFonts w:ascii="Times New Roman" w:hAnsi="Times New Roman" w:cs="Times New Roman"/>
        </w:rPr>
        <w:t xml:space="preserve">omitted from </w:t>
      </w:r>
      <w:r w:rsidR="008972C2">
        <w:rPr>
          <w:rFonts w:ascii="Times New Roman" w:hAnsi="Times New Roman" w:cs="Times New Roman"/>
        </w:rPr>
        <w:t xml:space="preserve">the </w:t>
      </w:r>
      <w:r w:rsidR="002B7248" w:rsidRPr="00C91801">
        <w:rPr>
          <w:rFonts w:ascii="Times New Roman" w:hAnsi="Times New Roman" w:cs="Times New Roman"/>
        </w:rPr>
        <w:t xml:space="preserve">analysis. </w:t>
      </w:r>
      <w:r w:rsidR="001668D9" w:rsidRPr="00C91801">
        <w:rPr>
          <w:rFonts w:ascii="Times New Roman" w:hAnsi="Times New Roman" w:cs="Times New Roman"/>
        </w:rPr>
        <w:t>For example, o</w:t>
      </w:r>
      <w:r w:rsidR="00F86F73" w:rsidRPr="00C91801">
        <w:rPr>
          <w:rFonts w:ascii="Times New Roman" w:hAnsi="Times New Roman" w:cs="Times New Roman"/>
        </w:rPr>
        <w:t xml:space="preserve">ne </w:t>
      </w:r>
      <w:r w:rsidR="00B34ACC" w:rsidRPr="00C91801">
        <w:rPr>
          <w:rFonts w:ascii="Times New Roman" w:hAnsi="Times New Roman" w:cs="Times New Roman"/>
        </w:rPr>
        <w:t xml:space="preserve">use of </w:t>
      </w:r>
      <w:r w:rsidR="00B34ACC" w:rsidRPr="00C91801">
        <w:rPr>
          <w:rFonts w:ascii="Times New Roman" w:hAnsi="Times New Roman" w:cs="Times New Roman"/>
          <w:i/>
          <w:iCs/>
        </w:rPr>
        <w:t xml:space="preserve">haha </w:t>
      </w:r>
      <w:r w:rsidR="00B34ACC" w:rsidRPr="00C91801">
        <w:rPr>
          <w:rFonts w:ascii="Times New Roman" w:hAnsi="Times New Roman" w:cs="Times New Roman"/>
        </w:rPr>
        <w:t xml:space="preserve">was an onomatopoeic </w:t>
      </w:r>
      <w:r w:rsidR="004207CC" w:rsidRPr="00C91801">
        <w:rPr>
          <w:rFonts w:ascii="Times New Roman" w:hAnsi="Times New Roman" w:cs="Times New Roman"/>
        </w:rPr>
        <w:t xml:space="preserve">description of a sneeze: </w:t>
      </w:r>
    </w:p>
    <w:p w14:paraId="74B4CE19" w14:textId="2AECF23C" w:rsidR="004207CC" w:rsidRPr="00C91801" w:rsidRDefault="004207CC" w:rsidP="004715E7">
      <w:pPr>
        <w:spacing w:before="240" w:line="360" w:lineRule="auto"/>
        <w:ind w:left="720"/>
        <w:rPr>
          <w:rFonts w:ascii="Times New Roman" w:hAnsi="Times New Roman" w:cs="Times New Roman"/>
        </w:rPr>
      </w:pPr>
      <w:r w:rsidRPr="00C91801">
        <w:rPr>
          <w:rFonts w:ascii="Times New Roman" w:hAnsi="Times New Roman" w:cs="Times New Roman"/>
        </w:rPr>
        <w:t>(</w:t>
      </w:r>
      <w:r w:rsidR="00C84809" w:rsidRPr="00C91801">
        <w:rPr>
          <w:rFonts w:ascii="Times New Roman" w:hAnsi="Times New Roman" w:cs="Times New Roman"/>
        </w:rPr>
        <w:t>1</w:t>
      </w:r>
      <w:r w:rsidRPr="00C91801">
        <w:rPr>
          <w:rFonts w:ascii="Times New Roman" w:hAnsi="Times New Roman" w:cs="Times New Roman"/>
        </w:rPr>
        <w:t xml:space="preserve">1) </w:t>
      </w:r>
      <w:r w:rsidR="00AF00B9" w:rsidRPr="00C91801">
        <w:rPr>
          <w:rFonts w:ascii="Times New Roman" w:hAnsi="Times New Roman" w:cs="Times New Roman"/>
        </w:rPr>
        <w:t>...["]</w:t>
      </w:r>
      <w:r w:rsidR="00630709" w:rsidRPr="00C91801">
        <w:rPr>
          <w:rFonts w:ascii="Times New Roman" w:hAnsi="Times New Roman" w:cs="Times New Roman"/>
        </w:rPr>
        <w:t xml:space="preserve"> Ha </w:t>
      </w:r>
      <w:r w:rsidR="00630709" w:rsidRPr="00C91801">
        <w:rPr>
          <w:rFonts w:ascii="Times New Roman" w:hAnsi="Times New Roman" w:cs="Times New Roman"/>
          <w:b/>
          <w:bCs/>
        </w:rPr>
        <w:t>Haha</w:t>
      </w:r>
      <w:r w:rsidR="00630709" w:rsidRPr="00C91801">
        <w:rPr>
          <w:rFonts w:ascii="Times New Roman" w:hAnsi="Times New Roman" w:cs="Times New Roman"/>
        </w:rPr>
        <w:t xml:space="preserve">, Ha a Tchie!" </w:t>
      </w:r>
      <w:r w:rsidR="00AF00B9" w:rsidRPr="00C91801">
        <w:rPr>
          <w:rFonts w:ascii="Times New Roman" w:hAnsi="Times New Roman" w:cs="Times New Roman"/>
        </w:rPr>
        <w:t xml:space="preserve">poor Diana was barely able to hold back </w:t>
      </w:r>
      <w:r w:rsidR="00415584" w:rsidRPr="00C91801">
        <w:rPr>
          <w:rFonts w:ascii="Times New Roman" w:hAnsi="Times New Roman" w:cs="Times New Roman"/>
        </w:rPr>
        <w:t>....</w:t>
      </w:r>
      <w:r w:rsidR="00415584" w:rsidRPr="00C91801">
        <w:rPr>
          <w:rStyle w:val="FootnoteReference"/>
          <w:rFonts w:ascii="Times New Roman" w:hAnsi="Times New Roman" w:cs="Times New Roman"/>
        </w:rPr>
        <w:footnoteReference w:id="13"/>
      </w:r>
    </w:p>
    <w:p w14:paraId="17AE2A38" w14:textId="1FA0CAFC" w:rsidR="00490C72" w:rsidRPr="00C91801" w:rsidRDefault="00EC4D7E" w:rsidP="004715E7">
      <w:pPr>
        <w:spacing w:before="240" w:line="360" w:lineRule="auto"/>
        <w:rPr>
          <w:rFonts w:ascii="Times New Roman" w:hAnsi="Times New Roman" w:cs="Times New Roman"/>
        </w:rPr>
      </w:pPr>
      <w:r w:rsidRPr="00C91801">
        <w:rPr>
          <w:rFonts w:ascii="Times New Roman" w:hAnsi="Times New Roman" w:cs="Times New Roman"/>
        </w:rPr>
        <w:t xml:space="preserve">There were three uses of </w:t>
      </w:r>
      <w:r w:rsidRPr="00C91801">
        <w:rPr>
          <w:rFonts w:ascii="Times New Roman" w:hAnsi="Times New Roman" w:cs="Times New Roman"/>
          <w:i/>
          <w:iCs/>
        </w:rPr>
        <w:t>lol</w:t>
      </w:r>
      <w:r w:rsidRPr="00C91801">
        <w:rPr>
          <w:rFonts w:ascii="Times New Roman" w:hAnsi="Times New Roman" w:cs="Times New Roman"/>
        </w:rPr>
        <w:t xml:space="preserve"> as an acronym for the game League of Legends</w:t>
      </w:r>
      <w:r w:rsidR="00BF2345" w:rsidRPr="00C91801">
        <w:rPr>
          <w:rFonts w:ascii="Times New Roman" w:hAnsi="Times New Roman" w:cs="Times New Roman"/>
        </w:rPr>
        <w:t>:</w:t>
      </w:r>
    </w:p>
    <w:p w14:paraId="3D394CA6" w14:textId="5F15AB28" w:rsidR="00BF2345" w:rsidRPr="00C91801" w:rsidRDefault="00BF2345" w:rsidP="004715E7">
      <w:pPr>
        <w:spacing w:before="240" w:line="360" w:lineRule="auto"/>
        <w:rPr>
          <w:rFonts w:ascii="Times New Roman" w:hAnsi="Times New Roman" w:cs="Times New Roman"/>
        </w:rPr>
      </w:pPr>
      <w:r w:rsidRPr="00C91801">
        <w:rPr>
          <w:rFonts w:ascii="Times New Roman" w:hAnsi="Times New Roman" w:cs="Times New Roman"/>
        </w:rPr>
        <w:tab/>
        <w:t>(</w:t>
      </w:r>
      <w:r w:rsidR="00C84809" w:rsidRPr="00C91801">
        <w:rPr>
          <w:rFonts w:ascii="Times New Roman" w:hAnsi="Times New Roman" w:cs="Times New Roman"/>
        </w:rPr>
        <w:t>1</w:t>
      </w:r>
      <w:r w:rsidRPr="00C91801">
        <w:rPr>
          <w:rFonts w:ascii="Times New Roman" w:hAnsi="Times New Roman" w:cs="Times New Roman"/>
        </w:rPr>
        <w:t xml:space="preserve">2) </w:t>
      </w:r>
      <w:r w:rsidR="006A2302" w:rsidRPr="00C91801">
        <w:rPr>
          <w:rFonts w:ascii="Times New Roman" w:hAnsi="Times New Roman" w:cs="Times New Roman"/>
        </w:rPr>
        <w:t xml:space="preserve">...is unlike any you </w:t>
      </w:r>
      <w:r w:rsidR="00674AD6" w:rsidRPr="00C91801">
        <w:rPr>
          <w:rFonts w:ascii="Times New Roman" w:hAnsi="Times New Roman" w:cs="Times New Roman"/>
        </w:rPr>
        <w:t xml:space="preserve">will find anywhere else in a </w:t>
      </w:r>
      <w:r w:rsidR="00674AD6" w:rsidRPr="00C91801">
        <w:rPr>
          <w:rFonts w:ascii="Times New Roman" w:hAnsi="Times New Roman" w:cs="Times New Roman"/>
          <w:b/>
          <w:bCs/>
        </w:rPr>
        <w:t>LoL</w:t>
      </w:r>
      <w:r w:rsidR="00674AD6" w:rsidRPr="00C91801">
        <w:rPr>
          <w:rFonts w:ascii="Times New Roman" w:hAnsi="Times New Roman" w:cs="Times New Roman"/>
        </w:rPr>
        <w:t xml:space="preserve"> coach...</w:t>
      </w:r>
      <w:r w:rsidR="00674AD6" w:rsidRPr="00C91801">
        <w:rPr>
          <w:rStyle w:val="FootnoteReference"/>
          <w:rFonts w:ascii="Times New Roman" w:hAnsi="Times New Roman" w:cs="Times New Roman"/>
        </w:rPr>
        <w:footnoteReference w:id="14"/>
      </w:r>
    </w:p>
    <w:p w14:paraId="20D0C83C" w14:textId="5D5402AF" w:rsidR="00415584" w:rsidRPr="00C91801" w:rsidRDefault="00674AD6" w:rsidP="004715E7">
      <w:pPr>
        <w:spacing w:line="360" w:lineRule="auto"/>
        <w:rPr>
          <w:rFonts w:ascii="Times New Roman" w:hAnsi="Times New Roman" w:cs="Times New Roman"/>
        </w:rPr>
      </w:pPr>
      <w:r w:rsidRPr="00C91801">
        <w:rPr>
          <w:rFonts w:ascii="Times New Roman" w:hAnsi="Times New Roman" w:cs="Times New Roman"/>
        </w:rPr>
        <w:tab/>
        <w:t>(</w:t>
      </w:r>
      <w:r w:rsidR="00C84809" w:rsidRPr="00C91801">
        <w:rPr>
          <w:rFonts w:ascii="Times New Roman" w:hAnsi="Times New Roman" w:cs="Times New Roman"/>
        </w:rPr>
        <w:t>1</w:t>
      </w:r>
      <w:r w:rsidRPr="00C91801">
        <w:rPr>
          <w:rFonts w:ascii="Times New Roman" w:hAnsi="Times New Roman" w:cs="Times New Roman"/>
        </w:rPr>
        <w:t xml:space="preserve">3) </w:t>
      </w:r>
      <w:r w:rsidR="0084225A" w:rsidRPr="00C91801">
        <w:rPr>
          <w:rFonts w:ascii="Times New Roman" w:hAnsi="Times New Roman" w:cs="Times New Roman"/>
        </w:rPr>
        <w:t xml:space="preserve">...corny fantasy videogame king in </w:t>
      </w:r>
      <w:r w:rsidR="0084225A" w:rsidRPr="00C91801">
        <w:rPr>
          <w:rFonts w:ascii="Times New Roman" w:hAnsi="Times New Roman" w:cs="Times New Roman"/>
          <w:b/>
          <w:bCs/>
        </w:rPr>
        <w:t>LoL</w:t>
      </w:r>
      <w:r w:rsidR="0084225A" w:rsidRPr="00C91801">
        <w:rPr>
          <w:rFonts w:ascii="Times New Roman" w:hAnsi="Times New Roman" w:cs="Times New Roman"/>
        </w:rPr>
        <w:t xml:space="preserve">. </w:t>
      </w:r>
      <w:r w:rsidR="00394754" w:rsidRPr="00C91801">
        <w:rPr>
          <w:rFonts w:ascii="Times New Roman" w:hAnsi="Times New Roman" w:cs="Times New Roman"/>
        </w:rPr>
        <w:t>The setting is highly cartoony...</w:t>
      </w:r>
      <w:r w:rsidR="00394754" w:rsidRPr="00C91801">
        <w:rPr>
          <w:rStyle w:val="FootnoteReference"/>
          <w:rFonts w:ascii="Times New Roman" w:hAnsi="Times New Roman" w:cs="Times New Roman"/>
        </w:rPr>
        <w:footnoteReference w:id="15"/>
      </w:r>
    </w:p>
    <w:p w14:paraId="7FF93C35" w14:textId="7AF7D5A7" w:rsidR="008672E0" w:rsidRPr="00C91801" w:rsidRDefault="008672E0" w:rsidP="004715E7">
      <w:pPr>
        <w:spacing w:line="360" w:lineRule="auto"/>
        <w:rPr>
          <w:rFonts w:ascii="Times New Roman" w:hAnsi="Times New Roman" w:cs="Times New Roman"/>
        </w:rPr>
      </w:pPr>
      <w:r w:rsidRPr="00C91801">
        <w:rPr>
          <w:rFonts w:ascii="Times New Roman" w:hAnsi="Times New Roman" w:cs="Times New Roman"/>
        </w:rPr>
        <w:tab/>
        <w:t>(</w:t>
      </w:r>
      <w:r w:rsidR="00C84809" w:rsidRPr="00C91801">
        <w:rPr>
          <w:rFonts w:ascii="Times New Roman" w:hAnsi="Times New Roman" w:cs="Times New Roman"/>
        </w:rPr>
        <w:t>1</w:t>
      </w:r>
      <w:r w:rsidRPr="00C91801">
        <w:rPr>
          <w:rFonts w:ascii="Times New Roman" w:hAnsi="Times New Roman" w:cs="Times New Roman"/>
        </w:rPr>
        <w:t>4) ...</w:t>
      </w:r>
      <w:r w:rsidR="00D725F9" w:rsidRPr="00C91801">
        <w:rPr>
          <w:rFonts w:ascii="Times New Roman" w:hAnsi="Times New Roman" w:cs="Times New Roman"/>
        </w:rPr>
        <w:t xml:space="preserve">same prejudice you displayed through this whole </w:t>
      </w:r>
      <w:r w:rsidR="00D725F9" w:rsidRPr="00C91801">
        <w:rPr>
          <w:rFonts w:ascii="Times New Roman" w:hAnsi="Times New Roman" w:cs="Times New Roman"/>
          <w:b/>
          <w:bCs/>
        </w:rPr>
        <w:t>LoL</w:t>
      </w:r>
      <w:r w:rsidR="00D725F9" w:rsidRPr="00C91801">
        <w:rPr>
          <w:rFonts w:ascii="Times New Roman" w:hAnsi="Times New Roman" w:cs="Times New Roman"/>
        </w:rPr>
        <w:t xml:space="preserve"> affair...</w:t>
      </w:r>
      <w:r w:rsidR="00D725F9" w:rsidRPr="00C91801">
        <w:rPr>
          <w:rStyle w:val="FootnoteReference"/>
          <w:rFonts w:ascii="Times New Roman" w:hAnsi="Times New Roman" w:cs="Times New Roman"/>
        </w:rPr>
        <w:footnoteReference w:id="16"/>
      </w:r>
    </w:p>
    <w:p w14:paraId="5B25E5C2" w14:textId="3BA86880" w:rsidR="00107579" w:rsidRPr="00C91801" w:rsidRDefault="00107579" w:rsidP="004715E7">
      <w:pPr>
        <w:spacing w:before="240" w:line="360" w:lineRule="auto"/>
        <w:rPr>
          <w:rFonts w:ascii="Times New Roman" w:hAnsi="Times New Roman" w:cs="Times New Roman"/>
        </w:rPr>
      </w:pPr>
      <w:r w:rsidRPr="00C91801">
        <w:rPr>
          <w:rFonts w:ascii="Times New Roman" w:hAnsi="Times New Roman" w:cs="Times New Roman"/>
        </w:rPr>
        <w:t xml:space="preserve">Another token of </w:t>
      </w:r>
      <w:r w:rsidRPr="00C91801">
        <w:rPr>
          <w:rFonts w:ascii="Times New Roman" w:hAnsi="Times New Roman" w:cs="Times New Roman"/>
          <w:i/>
          <w:iCs/>
        </w:rPr>
        <w:t xml:space="preserve">lol </w:t>
      </w:r>
      <w:r w:rsidRPr="00C91801">
        <w:rPr>
          <w:rFonts w:ascii="Times New Roman" w:hAnsi="Times New Roman" w:cs="Times New Roman"/>
        </w:rPr>
        <w:t xml:space="preserve">was a </w:t>
      </w:r>
      <w:r w:rsidR="00546F0E" w:rsidRPr="00C91801">
        <w:rPr>
          <w:rFonts w:ascii="Times New Roman" w:hAnsi="Times New Roman" w:cs="Times New Roman"/>
        </w:rPr>
        <w:t>typo for "lil," slang for "little":</w:t>
      </w:r>
    </w:p>
    <w:p w14:paraId="7C921864" w14:textId="10CC5EF5" w:rsidR="00546F0E" w:rsidRPr="00C91801" w:rsidRDefault="00546F0E" w:rsidP="004715E7">
      <w:pPr>
        <w:spacing w:before="240" w:line="360" w:lineRule="auto"/>
        <w:rPr>
          <w:rFonts w:ascii="Times New Roman" w:hAnsi="Times New Roman" w:cs="Times New Roman"/>
        </w:rPr>
      </w:pPr>
      <w:r w:rsidRPr="00C91801">
        <w:rPr>
          <w:rFonts w:ascii="Times New Roman" w:hAnsi="Times New Roman" w:cs="Times New Roman"/>
        </w:rPr>
        <w:tab/>
        <w:t>(</w:t>
      </w:r>
      <w:r w:rsidR="00C84809" w:rsidRPr="00C91801">
        <w:rPr>
          <w:rFonts w:ascii="Times New Roman" w:hAnsi="Times New Roman" w:cs="Times New Roman"/>
        </w:rPr>
        <w:t>1</w:t>
      </w:r>
      <w:r w:rsidR="005306FF" w:rsidRPr="00C91801">
        <w:rPr>
          <w:rFonts w:ascii="Times New Roman" w:hAnsi="Times New Roman" w:cs="Times New Roman"/>
        </w:rPr>
        <w:t xml:space="preserve">5) </w:t>
      </w:r>
      <w:r w:rsidR="00922ACB" w:rsidRPr="00C91801">
        <w:rPr>
          <w:rFonts w:ascii="Times New Roman" w:hAnsi="Times New Roman" w:cs="Times New Roman"/>
        </w:rPr>
        <w:t xml:space="preserve">...Oh and some GPS coordinates are off a </w:t>
      </w:r>
      <w:r w:rsidR="00922ACB" w:rsidRPr="00C91801">
        <w:rPr>
          <w:rFonts w:ascii="Times New Roman" w:hAnsi="Times New Roman" w:cs="Times New Roman"/>
          <w:b/>
          <w:bCs/>
        </w:rPr>
        <w:t>lol</w:t>
      </w:r>
      <w:r w:rsidR="00922ACB" w:rsidRPr="00C91801">
        <w:rPr>
          <w:rFonts w:ascii="Times New Roman" w:hAnsi="Times New Roman" w:cs="Times New Roman"/>
        </w:rPr>
        <w:t xml:space="preserve"> bit</w:t>
      </w:r>
      <w:r w:rsidR="00347A09" w:rsidRPr="00C91801">
        <w:rPr>
          <w:rFonts w:ascii="Times New Roman" w:hAnsi="Times New Roman" w:cs="Times New Roman"/>
        </w:rPr>
        <w:t>...</w:t>
      </w:r>
      <w:r w:rsidR="00347A09" w:rsidRPr="00C91801">
        <w:rPr>
          <w:rStyle w:val="FootnoteReference"/>
          <w:rFonts w:ascii="Times New Roman" w:hAnsi="Times New Roman" w:cs="Times New Roman"/>
        </w:rPr>
        <w:footnoteReference w:id="17"/>
      </w:r>
    </w:p>
    <w:p w14:paraId="48E648EE" w14:textId="74421499" w:rsidR="00546F0E" w:rsidRDefault="00457693" w:rsidP="004715E7">
      <w:pPr>
        <w:spacing w:before="240" w:line="360" w:lineRule="auto"/>
        <w:rPr>
          <w:rFonts w:ascii="Times New Roman" w:hAnsi="Times New Roman" w:cs="Times New Roman"/>
        </w:rPr>
      </w:pPr>
      <w:r>
        <w:rPr>
          <w:rFonts w:ascii="Times New Roman" w:hAnsi="Times New Roman" w:cs="Times New Roman"/>
        </w:rPr>
        <w:t>After omitting these tokens</w:t>
      </w:r>
      <w:r w:rsidR="00D00EEE" w:rsidRPr="00C91801">
        <w:rPr>
          <w:rFonts w:ascii="Times New Roman" w:hAnsi="Times New Roman" w:cs="Times New Roman"/>
        </w:rPr>
        <w:t>,</w:t>
      </w:r>
      <w:r w:rsidR="005306FF" w:rsidRPr="00C91801">
        <w:rPr>
          <w:rFonts w:ascii="Times New Roman" w:hAnsi="Times New Roman" w:cs="Times New Roman"/>
        </w:rPr>
        <w:t xml:space="preserve"> </w:t>
      </w:r>
      <w:r w:rsidR="009B6C38" w:rsidRPr="00C91801">
        <w:rPr>
          <w:rFonts w:ascii="Times New Roman" w:hAnsi="Times New Roman" w:cs="Times New Roman"/>
        </w:rPr>
        <w:t xml:space="preserve">199 tokens of </w:t>
      </w:r>
      <w:r w:rsidR="009B6C38" w:rsidRPr="00C91801">
        <w:rPr>
          <w:rFonts w:ascii="Times New Roman" w:hAnsi="Times New Roman" w:cs="Times New Roman"/>
          <w:i/>
          <w:iCs/>
        </w:rPr>
        <w:t xml:space="preserve">haha </w:t>
      </w:r>
      <w:r w:rsidR="009B6C38" w:rsidRPr="00C91801">
        <w:rPr>
          <w:rFonts w:ascii="Times New Roman" w:hAnsi="Times New Roman" w:cs="Times New Roman"/>
        </w:rPr>
        <w:t xml:space="preserve">and 196 tokens of </w:t>
      </w:r>
      <w:r w:rsidR="009B6C38" w:rsidRPr="00C91801">
        <w:rPr>
          <w:rFonts w:ascii="Times New Roman" w:hAnsi="Times New Roman" w:cs="Times New Roman"/>
          <w:i/>
          <w:iCs/>
        </w:rPr>
        <w:t xml:space="preserve">lol </w:t>
      </w:r>
      <w:r w:rsidR="003554B4">
        <w:rPr>
          <w:rFonts w:ascii="Times New Roman" w:hAnsi="Times New Roman" w:cs="Times New Roman"/>
        </w:rPr>
        <w:t xml:space="preserve">out of the 200 generated in the random sample </w:t>
      </w:r>
      <w:r w:rsidR="00D00EEE" w:rsidRPr="00C91801">
        <w:rPr>
          <w:rFonts w:ascii="Times New Roman" w:hAnsi="Times New Roman" w:cs="Times New Roman"/>
        </w:rPr>
        <w:t xml:space="preserve">were used as </w:t>
      </w:r>
      <w:r w:rsidR="00635389">
        <w:rPr>
          <w:rFonts w:ascii="Times New Roman" w:hAnsi="Times New Roman" w:cs="Times New Roman"/>
        </w:rPr>
        <w:t>TLDE</w:t>
      </w:r>
      <w:r w:rsidR="00D00EEE" w:rsidRPr="00C91801">
        <w:rPr>
          <w:rFonts w:ascii="Times New Roman" w:hAnsi="Times New Roman" w:cs="Times New Roman"/>
        </w:rPr>
        <w:t>s</w:t>
      </w:r>
      <w:r w:rsidR="00196DC1">
        <w:rPr>
          <w:rFonts w:ascii="Times New Roman" w:hAnsi="Times New Roman" w:cs="Times New Roman"/>
        </w:rPr>
        <w:t xml:space="preserve"> </w:t>
      </w:r>
      <w:r w:rsidR="00D00EEE" w:rsidRPr="00C91801">
        <w:rPr>
          <w:rFonts w:ascii="Times New Roman" w:hAnsi="Times New Roman" w:cs="Times New Roman"/>
        </w:rPr>
        <w:t xml:space="preserve">and were </w:t>
      </w:r>
      <w:r>
        <w:rPr>
          <w:rFonts w:ascii="Times New Roman" w:hAnsi="Times New Roman" w:cs="Times New Roman"/>
        </w:rPr>
        <w:t xml:space="preserve">included </w:t>
      </w:r>
      <w:r w:rsidR="00D00EEE" w:rsidRPr="00C91801">
        <w:rPr>
          <w:rFonts w:ascii="Times New Roman" w:hAnsi="Times New Roman" w:cs="Times New Roman"/>
        </w:rPr>
        <w:t>in the analysis.</w:t>
      </w:r>
      <w:r w:rsidR="0017514A" w:rsidRPr="00C91801">
        <w:rPr>
          <w:rFonts w:ascii="Times New Roman" w:hAnsi="Times New Roman" w:cs="Times New Roman"/>
        </w:rPr>
        <w:t xml:space="preserve"> </w:t>
      </w:r>
      <w:r w:rsidR="00EE6742">
        <w:rPr>
          <w:rFonts w:ascii="Times New Roman" w:hAnsi="Times New Roman" w:cs="Times New Roman"/>
        </w:rPr>
        <w:t xml:space="preserve">While the vast majority of the </w:t>
      </w:r>
      <w:r w:rsidR="004D6EDB">
        <w:rPr>
          <w:rFonts w:ascii="Times New Roman" w:hAnsi="Times New Roman" w:cs="Times New Roman"/>
        </w:rPr>
        <w:t xml:space="preserve">tokens used </w:t>
      </w:r>
      <w:r w:rsidR="00635389">
        <w:rPr>
          <w:rFonts w:ascii="Times New Roman" w:hAnsi="Times New Roman" w:cs="Times New Roman"/>
        </w:rPr>
        <w:t>TLDE</w:t>
      </w:r>
      <w:r w:rsidR="004D6EDB">
        <w:rPr>
          <w:rFonts w:ascii="Times New Roman" w:hAnsi="Times New Roman" w:cs="Times New Roman"/>
        </w:rPr>
        <w:t xml:space="preserve">s with a positive connotation, a few uses were to intensify an insult, or to insinuate that the author is laughing at someone else rather than laughing at themself or at </w:t>
      </w:r>
      <w:r w:rsidR="00A04E53">
        <w:rPr>
          <w:rFonts w:ascii="Times New Roman" w:hAnsi="Times New Roman" w:cs="Times New Roman"/>
        </w:rPr>
        <w:t>other content. These were included since they still represent laughter and serve the purpose of intensification</w:t>
      </w:r>
      <w:r w:rsidR="003353FF">
        <w:rPr>
          <w:rFonts w:ascii="Times New Roman" w:hAnsi="Times New Roman" w:cs="Times New Roman"/>
        </w:rPr>
        <w:t xml:space="preserve">. </w:t>
      </w:r>
      <w:r w:rsidR="00034859">
        <w:rPr>
          <w:rFonts w:ascii="Times New Roman" w:hAnsi="Times New Roman" w:cs="Times New Roman"/>
        </w:rPr>
        <w:t>For example:</w:t>
      </w:r>
    </w:p>
    <w:p w14:paraId="2ECEBF2B" w14:textId="425260C4" w:rsidR="00B90992" w:rsidRPr="00B90992" w:rsidRDefault="003353FF" w:rsidP="004715E7">
      <w:pPr>
        <w:spacing w:before="240" w:line="360" w:lineRule="auto"/>
        <w:rPr>
          <w:rFonts w:ascii="Times New Roman" w:hAnsi="Times New Roman" w:cs="Times New Roman"/>
        </w:rPr>
      </w:pPr>
      <w:r>
        <w:rPr>
          <w:rFonts w:ascii="Times New Roman" w:hAnsi="Times New Roman" w:cs="Times New Roman"/>
        </w:rPr>
        <w:tab/>
        <w:t xml:space="preserve">(16) ...dude you got 1000 excuses </w:t>
      </w:r>
      <w:r w:rsidR="005A57BF">
        <w:rPr>
          <w:rFonts w:ascii="Times New Roman" w:hAnsi="Times New Roman" w:cs="Times New Roman"/>
        </w:rPr>
        <w:t xml:space="preserve">for your clueless brain its quite pathetic. </w:t>
      </w:r>
      <w:r w:rsidR="005A57BF">
        <w:rPr>
          <w:rFonts w:ascii="Times New Roman" w:hAnsi="Times New Roman" w:cs="Times New Roman"/>
          <w:b/>
          <w:bCs/>
        </w:rPr>
        <w:t xml:space="preserve">Haha </w:t>
      </w:r>
      <w:r w:rsidR="005A57BF">
        <w:rPr>
          <w:rFonts w:ascii="Times New Roman" w:hAnsi="Times New Roman" w:cs="Times New Roman"/>
        </w:rPr>
        <w:t xml:space="preserve">I love </w:t>
      </w:r>
      <w:r w:rsidR="00CD593A">
        <w:rPr>
          <w:rFonts w:ascii="Times New Roman" w:hAnsi="Times New Roman" w:cs="Times New Roman"/>
        </w:rPr>
        <w:tab/>
      </w:r>
      <w:r w:rsidR="00CD593A">
        <w:rPr>
          <w:rFonts w:ascii="Times New Roman" w:hAnsi="Times New Roman" w:cs="Times New Roman"/>
        </w:rPr>
        <w:tab/>
        <w:t xml:space="preserve">           </w:t>
      </w:r>
      <w:r w:rsidR="005A57BF">
        <w:rPr>
          <w:rFonts w:ascii="Times New Roman" w:hAnsi="Times New Roman" w:cs="Times New Roman"/>
        </w:rPr>
        <w:t>seeing the butthurt ooze</w:t>
      </w:r>
      <w:r w:rsidR="00336A6B">
        <w:rPr>
          <w:rFonts w:ascii="Times New Roman" w:hAnsi="Times New Roman" w:cs="Times New Roman"/>
        </w:rPr>
        <w:t xml:space="preserve"> throughyou should put some cream on that...</w:t>
      </w:r>
      <w:r w:rsidR="00CD593A">
        <w:rPr>
          <w:rFonts w:ascii="Times New Roman" w:hAnsi="Times New Roman" w:cs="Times New Roman"/>
        </w:rPr>
        <w:t xml:space="preserve"> </w:t>
      </w:r>
      <w:r w:rsidR="00CD593A">
        <w:rPr>
          <w:rStyle w:val="FootnoteReference"/>
          <w:rFonts w:ascii="Times New Roman" w:hAnsi="Times New Roman" w:cs="Times New Roman"/>
        </w:rPr>
        <w:footnoteReference w:id="18"/>
      </w:r>
    </w:p>
    <w:p w14:paraId="3D7F011D" w14:textId="77777777" w:rsidR="00FF2752" w:rsidRDefault="00FF2752" w:rsidP="004715E7">
      <w:pPr>
        <w:spacing w:before="240" w:line="360" w:lineRule="auto"/>
        <w:jc w:val="center"/>
        <w:rPr>
          <w:rFonts w:ascii="Times New Roman" w:hAnsi="Times New Roman" w:cs="Times New Roman"/>
          <w:b/>
          <w:bCs/>
        </w:rPr>
      </w:pPr>
    </w:p>
    <w:p w14:paraId="4A2C9CAF" w14:textId="77777777" w:rsidR="00FF2752" w:rsidRDefault="00FF2752" w:rsidP="004715E7">
      <w:pPr>
        <w:spacing w:before="240" w:line="360" w:lineRule="auto"/>
        <w:jc w:val="center"/>
        <w:rPr>
          <w:rFonts w:ascii="Times New Roman" w:hAnsi="Times New Roman" w:cs="Times New Roman"/>
          <w:b/>
          <w:bCs/>
        </w:rPr>
      </w:pPr>
    </w:p>
    <w:p w14:paraId="23338E7F" w14:textId="4C5A95AB" w:rsidR="00503277" w:rsidRPr="00C91801" w:rsidRDefault="00B811F4" w:rsidP="004715E7">
      <w:pPr>
        <w:spacing w:before="240" w:line="360" w:lineRule="auto"/>
        <w:jc w:val="center"/>
        <w:rPr>
          <w:rFonts w:ascii="Times New Roman" w:hAnsi="Times New Roman" w:cs="Times New Roman"/>
          <w:b/>
          <w:bCs/>
        </w:rPr>
      </w:pPr>
      <w:r w:rsidRPr="00C91801">
        <w:rPr>
          <w:rFonts w:ascii="Times New Roman" w:hAnsi="Times New Roman" w:cs="Times New Roman"/>
          <w:b/>
          <w:bCs/>
        </w:rPr>
        <w:t xml:space="preserve">4. </w:t>
      </w:r>
      <w:r w:rsidR="00C35077" w:rsidRPr="00C91801">
        <w:rPr>
          <w:rFonts w:ascii="Times New Roman" w:hAnsi="Times New Roman" w:cs="Times New Roman"/>
          <w:b/>
          <w:bCs/>
        </w:rPr>
        <w:t>FINDINGS</w:t>
      </w:r>
    </w:p>
    <w:p w14:paraId="67C6F8E8" w14:textId="4FD71F21" w:rsidR="00503277" w:rsidRPr="00C91801" w:rsidRDefault="00014CCF" w:rsidP="004715E7">
      <w:pPr>
        <w:spacing w:before="240" w:line="360" w:lineRule="auto"/>
        <w:rPr>
          <w:rFonts w:ascii="Times New Roman" w:hAnsi="Times New Roman" w:cs="Times New Roman"/>
          <w:i/>
          <w:iCs/>
        </w:rPr>
      </w:pPr>
      <w:r>
        <w:rPr>
          <w:rFonts w:ascii="Times New Roman" w:hAnsi="Times New Roman" w:cs="Times New Roman"/>
          <w:i/>
          <w:iCs/>
        </w:rPr>
        <w:t>RQ1:</w:t>
      </w:r>
      <w:r w:rsidR="00503277" w:rsidRPr="00C91801">
        <w:rPr>
          <w:rFonts w:ascii="Times New Roman" w:hAnsi="Times New Roman" w:cs="Times New Roman"/>
          <w:i/>
          <w:iCs/>
        </w:rPr>
        <w:t xml:space="preserve"> What is the difference between the frequency of </w:t>
      </w:r>
      <w:r w:rsidR="00503277" w:rsidRPr="00875FD5">
        <w:rPr>
          <w:rFonts w:ascii="Times New Roman" w:hAnsi="Times New Roman" w:cs="Times New Roman"/>
        </w:rPr>
        <w:t>lol</w:t>
      </w:r>
      <w:r w:rsidR="00503277" w:rsidRPr="00C91801">
        <w:rPr>
          <w:rFonts w:ascii="Times New Roman" w:hAnsi="Times New Roman" w:cs="Times New Roman"/>
          <w:i/>
          <w:iCs/>
        </w:rPr>
        <w:t xml:space="preserve"> and </w:t>
      </w:r>
      <w:r w:rsidR="00503277" w:rsidRPr="00875FD5">
        <w:rPr>
          <w:rFonts w:ascii="Times New Roman" w:hAnsi="Times New Roman" w:cs="Times New Roman"/>
        </w:rPr>
        <w:t>haha</w:t>
      </w:r>
      <w:r w:rsidR="00503277" w:rsidRPr="00C91801">
        <w:rPr>
          <w:rFonts w:ascii="Times New Roman" w:hAnsi="Times New Roman" w:cs="Times New Roman"/>
          <w:i/>
          <w:iCs/>
        </w:rPr>
        <w:t xml:space="preserve"> on iWeb compared to previously constructed corpora?</w:t>
      </w:r>
    </w:p>
    <w:p w14:paraId="674495CA" w14:textId="4F539F85" w:rsidR="003D57AF" w:rsidRPr="00C91801" w:rsidRDefault="003D57AF" w:rsidP="004715E7">
      <w:pPr>
        <w:spacing w:before="240" w:line="360" w:lineRule="auto"/>
        <w:rPr>
          <w:rFonts w:ascii="Times New Roman" w:hAnsi="Times New Roman" w:cs="Times New Roman"/>
        </w:rPr>
      </w:pPr>
      <w:r w:rsidRPr="00C91801">
        <w:rPr>
          <w:rFonts w:ascii="Times New Roman" w:hAnsi="Times New Roman" w:cs="Times New Roman"/>
        </w:rPr>
        <w:t xml:space="preserve">The </w:t>
      </w:r>
      <w:r w:rsidR="00F9559A" w:rsidRPr="00C91801">
        <w:rPr>
          <w:rFonts w:ascii="Times New Roman" w:hAnsi="Times New Roman" w:cs="Times New Roman"/>
        </w:rPr>
        <w:t xml:space="preserve">raw frequency and normalized frequency of </w:t>
      </w:r>
      <w:r w:rsidR="00F9559A" w:rsidRPr="00C91801">
        <w:rPr>
          <w:rFonts w:ascii="Times New Roman" w:hAnsi="Times New Roman" w:cs="Times New Roman"/>
          <w:i/>
          <w:iCs/>
        </w:rPr>
        <w:t>lol</w:t>
      </w:r>
      <w:r w:rsidR="00F9559A" w:rsidRPr="00C91801">
        <w:rPr>
          <w:rFonts w:ascii="Times New Roman" w:hAnsi="Times New Roman" w:cs="Times New Roman"/>
        </w:rPr>
        <w:t xml:space="preserve"> and </w:t>
      </w:r>
      <w:r w:rsidR="00F9559A" w:rsidRPr="00C91801">
        <w:rPr>
          <w:rFonts w:ascii="Times New Roman" w:hAnsi="Times New Roman" w:cs="Times New Roman"/>
          <w:i/>
          <w:iCs/>
        </w:rPr>
        <w:t>haha</w:t>
      </w:r>
      <w:r w:rsidR="00F9559A" w:rsidRPr="00C91801">
        <w:rPr>
          <w:rFonts w:ascii="Times New Roman" w:hAnsi="Times New Roman" w:cs="Times New Roman"/>
        </w:rPr>
        <w:t xml:space="preserve"> </w:t>
      </w:r>
      <w:r w:rsidR="004C6576">
        <w:rPr>
          <w:rFonts w:ascii="Times New Roman" w:hAnsi="Times New Roman" w:cs="Times New Roman"/>
          <w:lang w:val="x-none"/>
        </w:rPr>
        <w:t>are</w:t>
      </w:r>
      <w:r w:rsidR="00F9559A" w:rsidRPr="00C91801">
        <w:rPr>
          <w:rFonts w:ascii="Times New Roman" w:hAnsi="Times New Roman" w:cs="Times New Roman"/>
        </w:rPr>
        <w:t xml:space="preserve"> provided below</w:t>
      </w:r>
      <w:r w:rsidR="00767FD1">
        <w:rPr>
          <w:rFonts w:ascii="Times New Roman" w:hAnsi="Times New Roman" w:cs="Times New Roman"/>
        </w:rPr>
        <w:t xml:space="preserve"> in Table 1</w:t>
      </w:r>
      <w:r w:rsidR="00F9559A" w:rsidRPr="00C91801">
        <w:rPr>
          <w:rFonts w:ascii="Times New Roman" w:hAnsi="Times New Roman" w:cs="Times New Roman"/>
        </w:rPr>
        <w:t>:</w:t>
      </w:r>
    </w:p>
    <w:tbl>
      <w:tblPr>
        <w:tblStyle w:val="PlainTable3"/>
        <w:tblW w:w="0" w:type="auto"/>
        <w:tblLook w:val="04A0" w:firstRow="1" w:lastRow="0" w:firstColumn="1" w:lastColumn="0" w:noHBand="0" w:noVBand="1"/>
      </w:tblPr>
      <w:tblGrid>
        <w:gridCol w:w="1019"/>
        <w:gridCol w:w="3656"/>
        <w:gridCol w:w="4675"/>
      </w:tblGrid>
      <w:tr w:rsidR="00694D83" w:rsidRPr="00C91801" w14:paraId="66AB8F46" w14:textId="4EBC8C23" w:rsidTr="006A5CE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19" w:type="dxa"/>
          </w:tcPr>
          <w:p w14:paraId="4BB036A7" w14:textId="378BD209" w:rsidR="00694D83" w:rsidRPr="00C91801" w:rsidRDefault="00A075F7" w:rsidP="00A075F7">
            <w:pPr>
              <w:spacing w:line="360" w:lineRule="auto"/>
              <w:jc w:val="center"/>
              <w:rPr>
                <w:rFonts w:ascii="Times New Roman" w:hAnsi="Times New Roman" w:cs="Times New Roman"/>
              </w:rPr>
            </w:pPr>
            <w:r>
              <w:rPr>
                <w:rFonts w:ascii="Times New Roman" w:hAnsi="Times New Roman" w:cs="Times New Roman"/>
                <w:caps w:val="0"/>
              </w:rPr>
              <w:t>TLDE</w:t>
            </w:r>
          </w:p>
        </w:tc>
        <w:tc>
          <w:tcPr>
            <w:tcW w:w="3656" w:type="dxa"/>
          </w:tcPr>
          <w:p w14:paraId="422D809B" w14:textId="670B47BF" w:rsidR="00694D83" w:rsidRPr="00C91801" w:rsidRDefault="006A5CEB" w:rsidP="00A075F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Raw Frequency (Total Tokens)</w:t>
            </w:r>
          </w:p>
        </w:tc>
        <w:tc>
          <w:tcPr>
            <w:tcW w:w="4675" w:type="dxa"/>
          </w:tcPr>
          <w:p w14:paraId="32590D35" w14:textId="22312A85" w:rsidR="00694D83" w:rsidRPr="00C91801" w:rsidRDefault="006A5CEB" w:rsidP="00A075F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 xml:space="preserve">Normalized Frequency (per </w:t>
            </w:r>
            <w:r w:rsidR="00B042A9" w:rsidRPr="00C91801">
              <w:rPr>
                <w:rFonts w:ascii="Times New Roman" w:hAnsi="Times New Roman" w:cs="Times New Roman"/>
                <w:caps w:val="0"/>
              </w:rPr>
              <w:t>1m</w:t>
            </w:r>
            <w:r w:rsidRPr="00C91801">
              <w:rPr>
                <w:rFonts w:ascii="Times New Roman" w:hAnsi="Times New Roman" w:cs="Times New Roman"/>
                <w:caps w:val="0"/>
              </w:rPr>
              <w:t xml:space="preserve"> words)</w:t>
            </w:r>
          </w:p>
        </w:tc>
      </w:tr>
      <w:tr w:rsidR="00B042A9" w:rsidRPr="00C91801" w14:paraId="70367329" w14:textId="0000B86F" w:rsidTr="006A5C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9" w:type="dxa"/>
          </w:tcPr>
          <w:p w14:paraId="5EA46FE2" w14:textId="5E263F9E" w:rsidR="00B042A9" w:rsidRPr="00C91801" w:rsidRDefault="00000177" w:rsidP="00A075F7">
            <w:pPr>
              <w:spacing w:line="360" w:lineRule="auto"/>
              <w:jc w:val="center"/>
              <w:rPr>
                <w:rFonts w:ascii="Times New Roman" w:hAnsi="Times New Roman" w:cs="Times New Roman"/>
                <w:b w:val="0"/>
                <w:bCs w:val="0"/>
              </w:rPr>
            </w:pPr>
            <w:r w:rsidRPr="00C91801">
              <w:rPr>
                <w:rFonts w:ascii="Times New Roman" w:hAnsi="Times New Roman" w:cs="Times New Roman"/>
                <w:b w:val="0"/>
                <w:bCs w:val="0"/>
                <w:caps w:val="0"/>
              </w:rPr>
              <w:t>l</w:t>
            </w:r>
            <w:r w:rsidR="00B042A9" w:rsidRPr="00C91801">
              <w:rPr>
                <w:rFonts w:ascii="Times New Roman" w:hAnsi="Times New Roman" w:cs="Times New Roman"/>
                <w:b w:val="0"/>
                <w:bCs w:val="0"/>
                <w:caps w:val="0"/>
              </w:rPr>
              <w:t>ol</w:t>
            </w:r>
          </w:p>
        </w:tc>
        <w:tc>
          <w:tcPr>
            <w:tcW w:w="3656" w:type="dxa"/>
          </w:tcPr>
          <w:p w14:paraId="656509D1" w14:textId="76C5360F" w:rsidR="00B042A9" w:rsidRPr="00C91801" w:rsidRDefault="00B042A9" w:rsidP="00A075F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458,308</w:t>
            </w:r>
          </w:p>
        </w:tc>
        <w:tc>
          <w:tcPr>
            <w:tcW w:w="4675" w:type="dxa"/>
          </w:tcPr>
          <w:p w14:paraId="36B024E2" w14:textId="06B7CF92" w:rsidR="00B042A9" w:rsidRPr="00C91801" w:rsidRDefault="00B042A9" w:rsidP="00A075F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32.74</w:t>
            </w:r>
          </w:p>
        </w:tc>
      </w:tr>
      <w:tr w:rsidR="00B042A9" w:rsidRPr="00C91801" w14:paraId="1A6C95FF" w14:textId="60F4E8AD" w:rsidTr="006A5CEB">
        <w:tc>
          <w:tcPr>
            <w:cnfStyle w:val="001000000000" w:firstRow="0" w:lastRow="0" w:firstColumn="1" w:lastColumn="0" w:oddVBand="0" w:evenVBand="0" w:oddHBand="0" w:evenHBand="0" w:firstRowFirstColumn="0" w:firstRowLastColumn="0" w:lastRowFirstColumn="0" w:lastRowLastColumn="0"/>
            <w:tcW w:w="1019" w:type="dxa"/>
          </w:tcPr>
          <w:p w14:paraId="73ECDCBC" w14:textId="0E8D6536" w:rsidR="00B042A9" w:rsidRPr="00C91801" w:rsidRDefault="00000177" w:rsidP="00A075F7">
            <w:pPr>
              <w:spacing w:line="360" w:lineRule="auto"/>
              <w:jc w:val="center"/>
              <w:rPr>
                <w:rFonts w:ascii="Times New Roman" w:hAnsi="Times New Roman" w:cs="Times New Roman"/>
                <w:b w:val="0"/>
                <w:bCs w:val="0"/>
              </w:rPr>
            </w:pPr>
            <w:r w:rsidRPr="00C91801">
              <w:rPr>
                <w:rFonts w:ascii="Times New Roman" w:hAnsi="Times New Roman" w:cs="Times New Roman"/>
                <w:b w:val="0"/>
                <w:bCs w:val="0"/>
                <w:caps w:val="0"/>
              </w:rPr>
              <w:t>h</w:t>
            </w:r>
            <w:r w:rsidR="00B042A9" w:rsidRPr="00C91801">
              <w:rPr>
                <w:rFonts w:ascii="Times New Roman" w:hAnsi="Times New Roman" w:cs="Times New Roman"/>
                <w:b w:val="0"/>
                <w:bCs w:val="0"/>
                <w:caps w:val="0"/>
              </w:rPr>
              <w:t>aha</w:t>
            </w:r>
          </w:p>
        </w:tc>
        <w:tc>
          <w:tcPr>
            <w:tcW w:w="3656" w:type="dxa"/>
          </w:tcPr>
          <w:p w14:paraId="60DD0744" w14:textId="48F52D46" w:rsidR="00B042A9" w:rsidRPr="00C91801" w:rsidRDefault="00B042A9" w:rsidP="00A075F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127,993</w:t>
            </w:r>
          </w:p>
        </w:tc>
        <w:tc>
          <w:tcPr>
            <w:tcW w:w="4675" w:type="dxa"/>
          </w:tcPr>
          <w:p w14:paraId="2E8F2D09" w14:textId="00D6B1C5" w:rsidR="00B042A9" w:rsidRPr="00C91801" w:rsidRDefault="00B042A9" w:rsidP="00A075F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9.14</w:t>
            </w:r>
          </w:p>
        </w:tc>
      </w:tr>
    </w:tbl>
    <w:p w14:paraId="6B7462D2" w14:textId="6043246A" w:rsidR="001B7F1B" w:rsidRPr="001B7F1B" w:rsidRDefault="001B7F1B" w:rsidP="004715E7">
      <w:pPr>
        <w:spacing w:before="240"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Table 1: </w:t>
      </w:r>
      <w:r w:rsidR="00A075F7">
        <w:rPr>
          <w:rFonts w:ascii="Times New Roman" w:hAnsi="Times New Roman" w:cs="Times New Roman"/>
          <w:b/>
          <w:bCs/>
          <w:sz w:val="20"/>
          <w:szCs w:val="20"/>
        </w:rPr>
        <w:t xml:space="preserve">Raw and normalized frequency of </w:t>
      </w:r>
      <w:r w:rsidR="00A075F7" w:rsidRPr="00A075F7">
        <w:rPr>
          <w:rFonts w:ascii="Times New Roman" w:hAnsi="Times New Roman" w:cs="Times New Roman"/>
          <w:b/>
          <w:bCs/>
          <w:i/>
          <w:iCs/>
          <w:sz w:val="20"/>
          <w:szCs w:val="20"/>
        </w:rPr>
        <w:t>lol</w:t>
      </w:r>
      <w:r w:rsidR="00A075F7">
        <w:rPr>
          <w:rFonts w:ascii="Times New Roman" w:hAnsi="Times New Roman" w:cs="Times New Roman"/>
          <w:b/>
          <w:bCs/>
          <w:sz w:val="20"/>
          <w:szCs w:val="20"/>
        </w:rPr>
        <w:t xml:space="preserve"> and </w:t>
      </w:r>
      <w:r w:rsidR="00A075F7" w:rsidRPr="00A075F7">
        <w:rPr>
          <w:rFonts w:ascii="Times New Roman" w:hAnsi="Times New Roman" w:cs="Times New Roman"/>
          <w:b/>
          <w:bCs/>
          <w:i/>
          <w:iCs/>
          <w:sz w:val="20"/>
          <w:szCs w:val="20"/>
        </w:rPr>
        <w:t>haha</w:t>
      </w:r>
      <w:r w:rsidR="00A075F7">
        <w:rPr>
          <w:rFonts w:ascii="Times New Roman" w:hAnsi="Times New Roman" w:cs="Times New Roman"/>
          <w:b/>
          <w:bCs/>
          <w:sz w:val="20"/>
          <w:szCs w:val="20"/>
        </w:rPr>
        <w:t xml:space="preserve"> in the entire iWeb corpus</w:t>
      </w:r>
    </w:p>
    <w:p w14:paraId="5F1DEBA3" w14:textId="24799B24" w:rsidR="002601CF" w:rsidRPr="00C91801" w:rsidRDefault="00D70043" w:rsidP="004715E7">
      <w:pPr>
        <w:spacing w:before="240" w:line="360" w:lineRule="auto"/>
        <w:rPr>
          <w:rFonts w:ascii="Times New Roman" w:hAnsi="Times New Roman" w:cs="Times New Roman"/>
        </w:rPr>
      </w:pPr>
      <w:r w:rsidRPr="00C91801">
        <w:rPr>
          <w:rFonts w:ascii="Times New Roman" w:hAnsi="Times New Roman" w:cs="Times New Roman"/>
        </w:rPr>
        <w:t xml:space="preserve">The frequency of </w:t>
      </w:r>
      <w:r w:rsidRPr="00C91801">
        <w:rPr>
          <w:rFonts w:ascii="Times New Roman" w:hAnsi="Times New Roman" w:cs="Times New Roman"/>
          <w:i/>
          <w:iCs/>
        </w:rPr>
        <w:t>lol</w:t>
      </w:r>
      <w:r w:rsidRPr="00C91801">
        <w:rPr>
          <w:rFonts w:ascii="Times New Roman" w:hAnsi="Times New Roman" w:cs="Times New Roman"/>
        </w:rPr>
        <w:t xml:space="preserve"> </w:t>
      </w:r>
      <w:r w:rsidR="00334A50">
        <w:rPr>
          <w:rFonts w:ascii="Times New Roman" w:hAnsi="Times New Roman" w:cs="Times New Roman"/>
        </w:rPr>
        <w:t>is more than 3.5 times higher than</w:t>
      </w:r>
      <w:r w:rsidR="00C91801" w:rsidRPr="00C91801">
        <w:rPr>
          <w:rFonts w:ascii="Times New Roman" w:hAnsi="Times New Roman" w:cs="Times New Roman"/>
        </w:rPr>
        <w:t xml:space="preserve"> </w:t>
      </w:r>
      <w:r w:rsidR="00C91801" w:rsidRPr="00C91801">
        <w:rPr>
          <w:rFonts w:ascii="Times New Roman" w:hAnsi="Times New Roman" w:cs="Times New Roman"/>
          <w:i/>
          <w:iCs/>
        </w:rPr>
        <w:t>haha</w:t>
      </w:r>
      <w:r w:rsidR="00C91801" w:rsidRPr="00C91801">
        <w:rPr>
          <w:rFonts w:ascii="Times New Roman" w:hAnsi="Times New Roman" w:cs="Times New Roman"/>
        </w:rPr>
        <w:t xml:space="preserve"> in the iWeb corpus.</w:t>
      </w:r>
      <w:r w:rsidR="00767FD1">
        <w:rPr>
          <w:rFonts w:ascii="Times New Roman" w:hAnsi="Times New Roman" w:cs="Times New Roman"/>
        </w:rPr>
        <w:t xml:space="preserve"> </w:t>
      </w:r>
      <w:r w:rsidR="00BF5A28">
        <w:rPr>
          <w:rFonts w:ascii="Times New Roman" w:hAnsi="Times New Roman" w:cs="Times New Roman"/>
        </w:rPr>
        <w:t xml:space="preserve">This is consistent with </w:t>
      </w:r>
      <w:r w:rsidR="003D65C1">
        <w:rPr>
          <w:rFonts w:ascii="Times New Roman" w:hAnsi="Times New Roman" w:cs="Times New Roman"/>
        </w:rPr>
        <w:t>the finding in Tagliamonte (2016)</w:t>
      </w:r>
      <w:r w:rsidR="00890C6D">
        <w:rPr>
          <w:rFonts w:ascii="Times New Roman" w:hAnsi="Times New Roman" w:cs="Times New Roman"/>
        </w:rPr>
        <w:t xml:space="preserve"> that </w:t>
      </w:r>
      <w:r w:rsidR="00890C6D">
        <w:rPr>
          <w:rFonts w:ascii="Times New Roman" w:hAnsi="Times New Roman" w:cs="Times New Roman"/>
          <w:i/>
          <w:iCs/>
        </w:rPr>
        <w:t>lol</w:t>
      </w:r>
      <w:r w:rsidR="00890C6D">
        <w:rPr>
          <w:rFonts w:ascii="Times New Roman" w:hAnsi="Times New Roman" w:cs="Times New Roman"/>
        </w:rPr>
        <w:t xml:space="preserve"> use has been increasing relative to </w:t>
      </w:r>
      <w:r w:rsidR="00890C6D">
        <w:rPr>
          <w:rFonts w:ascii="Times New Roman" w:hAnsi="Times New Roman" w:cs="Times New Roman"/>
          <w:i/>
          <w:iCs/>
        </w:rPr>
        <w:t>haha</w:t>
      </w:r>
      <w:r w:rsidR="00890C6D">
        <w:rPr>
          <w:rFonts w:ascii="Times New Roman" w:hAnsi="Times New Roman" w:cs="Times New Roman"/>
        </w:rPr>
        <w:t xml:space="preserve"> in </w:t>
      </w:r>
      <w:r w:rsidR="00411749">
        <w:rPr>
          <w:rFonts w:ascii="Times New Roman" w:hAnsi="Times New Roman" w:cs="Times New Roman"/>
        </w:rPr>
        <w:t>1:1 electronic communication contexts</w:t>
      </w:r>
      <w:r w:rsidR="001779F9">
        <w:rPr>
          <w:rFonts w:ascii="Times New Roman" w:hAnsi="Times New Roman" w:cs="Times New Roman"/>
        </w:rPr>
        <w:t xml:space="preserve">. This result contradicts </w:t>
      </w:r>
      <w:r w:rsidR="001779F9" w:rsidRPr="00C91801">
        <w:rPr>
          <w:rFonts w:ascii="Times New Roman" w:hAnsi="Times New Roman" w:cs="Times New Roman"/>
        </w:rPr>
        <w:t xml:space="preserve">McKay </w:t>
      </w:r>
      <w:r w:rsidR="001779F9">
        <w:rPr>
          <w:rFonts w:ascii="Times New Roman" w:hAnsi="Times New Roman" w:cs="Times New Roman"/>
        </w:rPr>
        <w:t>(</w:t>
      </w:r>
      <w:r w:rsidR="001779F9" w:rsidRPr="00C91801">
        <w:rPr>
          <w:rFonts w:ascii="Times New Roman" w:hAnsi="Times New Roman" w:cs="Times New Roman"/>
        </w:rPr>
        <w:t>2020</w:t>
      </w:r>
      <w:r w:rsidR="001779F9">
        <w:rPr>
          <w:rFonts w:ascii="Times New Roman" w:hAnsi="Times New Roman" w:cs="Times New Roman"/>
        </w:rPr>
        <w:t>)</w:t>
      </w:r>
      <w:r w:rsidR="005605D6">
        <w:rPr>
          <w:rFonts w:ascii="Times New Roman" w:hAnsi="Times New Roman" w:cs="Times New Roman"/>
        </w:rPr>
        <w:t xml:space="preserve">, in that the </w:t>
      </w:r>
      <w:r w:rsidR="00F95184">
        <w:rPr>
          <w:rFonts w:ascii="Times New Roman" w:hAnsi="Times New Roman" w:cs="Times New Roman"/>
        </w:rPr>
        <w:t xml:space="preserve">difference </w:t>
      </w:r>
      <w:r w:rsidR="005605D6">
        <w:rPr>
          <w:rFonts w:ascii="Times New Roman" w:hAnsi="Times New Roman" w:cs="Times New Roman"/>
        </w:rPr>
        <w:t>between</w:t>
      </w:r>
      <w:r w:rsidR="00F95184">
        <w:rPr>
          <w:rFonts w:ascii="Times New Roman" w:hAnsi="Times New Roman" w:cs="Times New Roman"/>
        </w:rPr>
        <w:t xml:space="preserve"> the </w:t>
      </w:r>
      <w:r w:rsidR="001779F9">
        <w:rPr>
          <w:rFonts w:ascii="Times New Roman" w:hAnsi="Times New Roman" w:cs="Times New Roman"/>
        </w:rPr>
        <w:t>use</w:t>
      </w:r>
      <w:r w:rsidR="00F95184">
        <w:rPr>
          <w:rFonts w:ascii="Times New Roman" w:hAnsi="Times New Roman" w:cs="Times New Roman"/>
        </w:rPr>
        <w:t xml:space="preserve"> of these terms in a general, public online context is not negli</w:t>
      </w:r>
      <w:r w:rsidR="001779F9">
        <w:rPr>
          <w:rFonts w:ascii="Times New Roman" w:hAnsi="Times New Roman" w:cs="Times New Roman"/>
        </w:rPr>
        <w:t xml:space="preserve">gible. </w:t>
      </w:r>
    </w:p>
    <w:p w14:paraId="5EF7EC54" w14:textId="09AC3D45" w:rsidR="0036678B" w:rsidRPr="00C91801" w:rsidRDefault="00014CCF" w:rsidP="004715E7">
      <w:pPr>
        <w:spacing w:before="240" w:line="360" w:lineRule="auto"/>
        <w:rPr>
          <w:rFonts w:ascii="Times New Roman" w:hAnsi="Times New Roman" w:cs="Times New Roman"/>
          <w:i/>
          <w:iCs/>
        </w:rPr>
      </w:pPr>
      <w:r>
        <w:rPr>
          <w:rFonts w:ascii="Times New Roman" w:hAnsi="Times New Roman" w:cs="Times New Roman"/>
          <w:i/>
          <w:iCs/>
        </w:rPr>
        <w:t>RQ</w:t>
      </w:r>
      <w:r w:rsidR="0036678B" w:rsidRPr="00C91801">
        <w:rPr>
          <w:rFonts w:ascii="Times New Roman" w:hAnsi="Times New Roman" w:cs="Times New Roman"/>
          <w:i/>
          <w:iCs/>
        </w:rPr>
        <w:t>2</w:t>
      </w:r>
      <w:r>
        <w:rPr>
          <w:rFonts w:ascii="Times New Roman" w:hAnsi="Times New Roman" w:cs="Times New Roman"/>
          <w:i/>
          <w:iCs/>
        </w:rPr>
        <w:t>:</w:t>
      </w:r>
      <w:r w:rsidR="0036678B" w:rsidRPr="00C91801">
        <w:rPr>
          <w:rFonts w:ascii="Times New Roman" w:hAnsi="Times New Roman" w:cs="Times New Roman"/>
          <w:i/>
          <w:iCs/>
        </w:rPr>
        <w:t xml:space="preserve"> What is the syntactic distribution of </w:t>
      </w:r>
      <w:r w:rsidR="0036678B" w:rsidRPr="00875FD5">
        <w:rPr>
          <w:rFonts w:ascii="Times New Roman" w:hAnsi="Times New Roman" w:cs="Times New Roman"/>
        </w:rPr>
        <w:t>lol</w:t>
      </w:r>
      <w:r w:rsidR="0036678B" w:rsidRPr="00C91801">
        <w:rPr>
          <w:rFonts w:ascii="Times New Roman" w:hAnsi="Times New Roman" w:cs="Times New Roman"/>
          <w:i/>
          <w:iCs/>
        </w:rPr>
        <w:t xml:space="preserve"> and </w:t>
      </w:r>
      <w:r w:rsidR="0036678B" w:rsidRPr="00875FD5">
        <w:rPr>
          <w:rFonts w:ascii="Times New Roman" w:hAnsi="Times New Roman" w:cs="Times New Roman"/>
        </w:rPr>
        <w:t>haha</w:t>
      </w:r>
      <w:r w:rsidR="0036678B" w:rsidRPr="00C91801">
        <w:rPr>
          <w:rFonts w:ascii="Times New Roman" w:hAnsi="Times New Roman" w:cs="Times New Roman"/>
          <w:i/>
          <w:iCs/>
        </w:rPr>
        <w:t xml:space="preserve"> in sentences?</w:t>
      </w:r>
    </w:p>
    <w:p w14:paraId="05E28F89" w14:textId="59074E7E" w:rsidR="00390C68" w:rsidRPr="00C91801" w:rsidRDefault="00F9535D" w:rsidP="00434253">
      <w:pPr>
        <w:spacing w:before="240" w:line="360" w:lineRule="auto"/>
        <w:rPr>
          <w:rFonts w:ascii="Times New Roman" w:hAnsi="Times New Roman" w:cs="Times New Roman"/>
        </w:rPr>
      </w:pPr>
      <w:r w:rsidRPr="00C91801">
        <w:rPr>
          <w:rFonts w:ascii="Times New Roman" w:hAnsi="Times New Roman" w:cs="Times New Roman"/>
        </w:rPr>
        <w:t xml:space="preserve">The </w:t>
      </w:r>
      <w:r w:rsidR="00073254" w:rsidRPr="00C91801">
        <w:rPr>
          <w:rFonts w:ascii="Times New Roman" w:hAnsi="Times New Roman" w:cs="Times New Roman"/>
        </w:rPr>
        <w:t xml:space="preserve">distribution of tokens that appeared in each syntactic </w:t>
      </w:r>
      <w:r w:rsidR="00296341" w:rsidRPr="00C91801">
        <w:rPr>
          <w:rFonts w:ascii="Times New Roman" w:hAnsi="Times New Roman" w:cs="Times New Roman"/>
        </w:rPr>
        <w:t xml:space="preserve">slot is displayed </w:t>
      </w:r>
      <w:r w:rsidR="00CC333D">
        <w:rPr>
          <w:rFonts w:ascii="Times New Roman" w:hAnsi="Times New Roman" w:cs="Times New Roman"/>
        </w:rPr>
        <w:t xml:space="preserve">in </w:t>
      </w:r>
      <w:r w:rsidR="00767FD1">
        <w:rPr>
          <w:rFonts w:ascii="Times New Roman" w:hAnsi="Times New Roman" w:cs="Times New Roman"/>
        </w:rPr>
        <w:t>Table 2:</w:t>
      </w:r>
      <w:r w:rsidR="00296341" w:rsidRPr="00C91801">
        <w:rPr>
          <w:rFonts w:ascii="Times New Roman" w:hAnsi="Times New Roman" w:cs="Times New Roman"/>
        </w:rPr>
        <w:t xml:space="preserve"> </w:t>
      </w:r>
    </w:p>
    <w:tbl>
      <w:tblPr>
        <w:tblStyle w:val="PlainTable3"/>
        <w:tblW w:w="0" w:type="auto"/>
        <w:tblLook w:val="04A0" w:firstRow="1" w:lastRow="0" w:firstColumn="1" w:lastColumn="0" w:noHBand="0" w:noVBand="1"/>
      </w:tblPr>
      <w:tblGrid>
        <w:gridCol w:w="1031"/>
        <w:gridCol w:w="934"/>
        <w:gridCol w:w="977"/>
        <w:gridCol w:w="995"/>
        <w:gridCol w:w="1103"/>
        <w:gridCol w:w="900"/>
        <w:gridCol w:w="789"/>
        <w:gridCol w:w="1021"/>
        <w:gridCol w:w="839"/>
        <w:gridCol w:w="771"/>
      </w:tblGrid>
      <w:tr w:rsidR="0006797A" w:rsidRPr="00C91801" w14:paraId="1AF64CA6" w14:textId="79123BF6" w:rsidTr="0006797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31" w:type="dxa"/>
            <w:tcBorders>
              <w:right w:val="single" w:sz="4" w:space="0" w:color="auto"/>
            </w:tcBorders>
          </w:tcPr>
          <w:p w14:paraId="79E982AB" w14:textId="3B10E379" w:rsidR="0006797A" w:rsidRPr="00C91801" w:rsidRDefault="00C12AA9" w:rsidP="00434253">
            <w:pPr>
              <w:spacing w:line="360" w:lineRule="auto"/>
              <w:rPr>
                <w:rFonts w:ascii="Times New Roman" w:hAnsi="Times New Roman" w:cs="Times New Roman"/>
              </w:rPr>
            </w:pPr>
            <w:r>
              <w:rPr>
                <w:rFonts w:ascii="Times New Roman" w:hAnsi="Times New Roman" w:cs="Times New Roman"/>
              </w:rPr>
              <w:t>TLDE</w:t>
            </w:r>
          </w:p>
        </w:tc>
        <w:tc>
          <w:tcPr>
            <w:tcW w:w="934" w:type="dxa"/>
            <w:tcBorders>
              <w:left w:val="single" w:sz="4" w:space="0" w:color="auto"/>
            </w:tcBorders>
          </w:tcPr>
          <w:p w14:paraId="0E46D442" w14:textId="63550DBD" w:rsidR="0006797A" w:rsidRPr="00C91801" w:rsidRDefault="0006797A"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CI</w:t>
            </w:r>
          </w:p>
        </w:tc>
        <w:tc>
          <w:tcPr>
            <w:tcW w:w="977" w:type="dxa"/>
          </w:tcPr>
          <w:p w14:paraId="4E499E4D" w14:textId="707DCDD5" w:rsidR="0006797A" w:rsidRPr="00C91801" w:rsidRDefault="0006797A"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Pre-C</w:t>
            </w:r>
          </w:p>
        </w:tc>
        <w:tc>
          <w:tcPr>
            <w:tcW w:w="995" w:type="dxa"/>
          </w:tcPr>
          <w:p w14:paraId="794ABDE5" w14:textId="1105F42A" w:rsidR="0006797A" w:rsidRPr="00C91801" w:rsidRDefault="0006797A"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Mid-Cs</w:t>
            </w:r>
          </w:p>
        </w:tc>
        <w:tc>
          <w:tcPr>
            <w:tcW w:w="1103" w:type="dxa"/>
          </w:tcPr>
          <w:p w14:paraId="4363F6CC" w14:textId="7E0EE134" w:rsidR="0006797A" w:rsidRPr="00C91801" w:rsidRDefault="0006797A"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B/W Cs</w:t>
            </w:r>
          </w:p>
        </w:tc>
        <w:tc>
          <w:tcPr>
            <w:tcW w:w="900" w:type="dxa"/>
          </w:tcPr>
          <w:p w14:paraId="6CFFCCA5" w14:textId="3843EE39" w:rsidR="0006797A" w:rsidRPr="00C91801" w:rsidRDefault="0006797A"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W/I C</w:t>
            </w:r>
          </w:p>
        </w:tc>
        <w:tc>
          <w:tcPr>
            <w:tcW w:w="789" w:type="dxa"/>
          </w:tcPr>
          <w:p w14:paraId="2C5ABC4C" w14:textId="5E8060CF" w:rsidR="0006797A" w:rsidRPr="00C91801" w:rsidRDefault="0006797A"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ST</w:t>
            </w:r>
          </w:p>
        </w:tc>
        <w:tc>
          <w:tcPr>
            <w:tcW w:w="1021" w:type="dxa"/>
          </w:tcPr>
          <w:p w14:paraId="2FF667BB" w14:textId="59BFB629" w:rsidR="0006797A" w:rsidRPr="00C91801" w:rsidRDefault="0006797A"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Post-C</w:t>
            </w:r>
          </w:p>
        </w:tc>
        <w:tc>
          <w:tcPr>
            <w:tcW w:w="839" w:type="dxa"/>
            <w:tcBorders>
              <w:right w:val="single" w:sz="4" w:space="0" w:color="auto"/>
            </w:tcBorders>
          </w:tcPr>
          <w:p w14:paraId="557A818C" w14:textId="38B86362" w:rsidR="0006797A" w:rsidRPr="00C91801" w:rsidRDefault="0006797A"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CF</w:t>
            </w:r>
          </w:p>
        </w:tc>
        <w:tc>
          <w:tcPr>
            <w:tcW w:w="771" w:type="dxa"/>
            <w:tcBorders>
              <w:left w:val="single" w:sz="4" w:space="0" w:color="auto"/>
            </w:tcBorders>
          </w:tcPr>
          <w:p w14:paraId="4B934DD8" w14:textId="0F29DF3B" w:rsidR="0006797A" w:rsidRPr="00C91801" w:rsidRDefault="0006797A"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Total</w:t>
            </w:r>
          </w:p>
        </w:tc>
      </w:tr>
      <w:tr w:rsidR="0006797A" w:rsidRPr="00C91801" w14:paraId="6AC38D7D" w14:textId="10471DE7" w:rsidTr="00067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1" w:type="dxa"/>
          </w:tcPr>
          <w:p w14:paraId="75E73C5E" w14:textId="44D8B827" w:rsidR="0006797A" w:rsidRPr="00C91801" w:rsidRDefault="0006797A" w:rsidP="00434253">
            <w:pPr>
              <w:spacing w:line="360" w:lineRule="auto"/>
              <w:jc w:val="center"/>
              <w:rPr>
                <w:rFonts w:ascii="Times New Roman" w:hAnsi="Times New Roman" w:cs="Times New Roman"/>
                <w:b w:val="0"/>
                <w:bCs w:val="0"/>
              </w:rPr>
            </w:pPr>
            <w:r w:rsidRPr="00C91801">
              <w:rPr>
                <w:rFonts w:ascii="Times New Roman" w:hAnsi="Times New Roman" w:cs="Times New Roman"/>
                <w:b w:val="0"/>
                <w:bCs w:val="0"/>
                <w:caps w:val="0"/>
              </w:rPr>
              <w:t>lol</w:t>
            </w:r>
          </w:p>
        </w:tc>
        <w:tc>
          <w:tcPr>
            <w:tcW w:w="934" w:type="dxa"/>
          </w:tcPr>
          <w:p w14:paraId="4303C79A" w14:textId="4E5A26EB" w:rsidR="0006797A" w:rsidRPr="00C91801" w:rsidRDefault="0006797A"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36</w:t>
            </w:r>
          </w:p>
        </w:tc>
        <w:tc>
          <w:tcPr>
            <w:tcW w:w="977" w:type="dxa"/>
          </w:tcPr>
          <w:p w14:paraId="030D368A" w14:textId="6ED5A2C6" w:rsidR="0006797A" w:rsidRPr="00C91801" w:rsidRDefault="0006797A"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7</w:t>
            </w:r>
          </w:p>
        </w:tc>
        <w:tc>
          <w:tcPr>
            <w:tcW w:w="995" w:type="dxa"/>
          </w:tcPr>
          <w:p w14:paraId="2CF20C93" w14:textId="5AEAE48B" w:rsidR="0006797A" w:rsidRPr="00C91801" w:rsidRDefault="0006797A"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10</w:t>
            </w:r>
          </w:p>
        </w:tc>
        <w:tc>
          <w:tcPr>
            <w:tcW w:w="1103" w:type="dxa"/>
          </w:tcPr>
          <w:p w14:paraId="5CD91EF9" w14:textId="004EA0FC" w:rsidR="0006797A" w:rsidRPr="00C91801" w:rsidRDefault="0006797A"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7</w:t>
            </w:r>
          </w:p>
        </w:tc>
        <w:tc>
          <w:tcPr>
            <w:tcW w:w="900" w:type="dxa"/>
          </w:tcPr>
          <w:p w14:paraId="10861073" w14:textId="50565930" w:rsidR="0006797A" w:rsidRPr="00C91801" w:rsidRDefault="0006797A"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2</w:t>
            </w:r>
          </w:p>
        </w:tc>
        <w:tc>
          <w:tcPr>
            <w:tcW w:w="789" w:type="dxa"/>
          </w:tcPr>
          <w:p w14:paraId="0231C507" w14:textId="39298D22" w:rsidR="0006797A" w:rsidRPr="00C91801" w:rsidRDefault="0006797A"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58</w:t>
            </w:r>
          </w:p>
        </w:tc>
        <w:tc>
          <w:tcPr>
            <w:tcW w:w="1021" w:type="dxa"/>
          </w:tcPr>
          <w:p w14:paraId="4A604854" w14:textId="2B35DB50" w:rsidR="0006797A" w:rsidRPr="00C91801" w:rsidRDefault="0006797A"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19</w:t>
            </w:r>
          </w:p>
        </w:tc>
        <w:tc>
          <w:tcPr>
            <w:tcW w:w="839" w:type="dxa"/>
            <w:tcBorders>
              <w:right w:val="single" w:sz="4" w:space="0" w:color="auto"/>
            </w:tcBorders>
          </w:tcPr>
          <w:p w14:paraId="58726D63" w14:textId="58F25840" w:rsidR="0006797A" w:rsidRPr="00C91801" w:rsidRDefault="0006797A"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57</w:t>
            </w:r>
          </w:p>
        </w:tc>
        <w:tc>
          <w:tcPr>
            <w:tcW w:w="771" w:type="dxa"/>
            <w:tcBorders>
              <w:top w:val="single" w:sz="4" w:space="0" w:color="7F7F7F" w:themeColor="text1" w:themeTint="80"/>
              <w:left w:val="single" w:sz="4" w:space="0" w:color="auto"/>
            </w:tcBorders>
          </w:tcPr>
          <w:p w14:paraId="1352DD2B" w14:textId="739E8727" w:rsidR="0006797A" w:rsidRPr="00C91801" w:rsidRDefault="0006797A"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196</w:t>
            </w:r>
          </w:p>
        </w:tc>
      </w:tr>
      <w:tr w:rsidR="0006797A" w:rsidRPr="00C91801" w14:paraId="6B889477" w14:textId="28B0FF14" w:rsidTr="0006797A">
        <w:tc>
          <w:tcPr>
            <w:cnfStyle w:val="001000000000" w:firstRow="0" w:lastRow="0" w:firstColumn="1" w:lastColumn="0" w:oddVBand="0" w:evenVBand="0" w:oddHBand="0" w:evenHBand="0" w:firstRowFirstColumn="0" w:firstRowLastColumn="0" w:lastRowFirstColumn="0" w:lastRowLastColumn="0"/>
            <w:tcW w:w="1031" w:type="dxa"/>
          </w:tcPr>
          <w:p w14:paraId="6B17F67C" w14:textId="0AA39EAA" w:rsidR="0006797A" w:rsidRPr="00C91801" w:rsidRDefault="0006797A" w:rsidP="00434253">
            <w:pPr>
              <w:spacing w:line="360" w:lineRule="auto"/>
              <w:jc w:val="center"/>
              <w:rPr>
                <w:rFonts w:ascii="Times New Roman" w:hAnsi="Times New Roman" w:cs="Times New Roman"/>
                <w:b w:val="0"/>
                <w:bCs w:val="0"/>
              </w:rPr>
            </w:pPr>
            <w:r w:rsidRPr="00C91801">
              <w:rPr>
                <w:rFonts w:ascii="Times New Roman" w:hAnsi="Times New Roman" w:cs="Times New Roman"/>
                <w:b w:val="0"/>
                <w:bCs w:val="0"/>
                <w:caps w:val="0"/>
              </w:rPr>
              <w:t>haha</w:t>
            </w:r>
          </w:p>
        </w:tc>
        <w:tc>
          <w:tcPr>
            <w:tcW w:w="934" w:type="dxa"/>
          </w:tcPr>
          <w:p w14:paraId="1157D97A" w14:textId="2299E0DC" w:rsidR="0006797A" w:rsidRPr="00C91801" w:rsidRDefault="0006797A"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27</w:t>
            </w:r>
          </w:p>
        </w:tc>
        <w:tc>
          <w:tcPr>
            <w:tcW w:w="977" w:type="dxa"/>
          </w:tcPr>
          <w:p w14:paraId="723EDC7B" w14:textId="7E6754F6" w:rsidR="0006797A" w:rsidRPr="00C91801" w:rsidRDefault="0006797A"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19</w:t>
            </w:r>
          </w:p>
        </w:tc>
        <w:tc>
          <w:tcPr>
            <w:tcW w:w="995" w:type="dxa"/>
          </w:tcPr>
          <w:p w14:paraId="709D5F9B" w14:textId="1D68536D" w:rsidR="0006797A" w:rsidRPr="00C91801" w:rsidRDefault="0006797A"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12</w:t>
            </w:r>
          </w:p>
        </w:tc>
        <w:tc>
          <w:tcPr>
            <w:tcW w:w="1103" w:type="dxa"/>
          </w:tcPr>
          <w:p w14:paraId="60699FFD" w14:textId="46552D9A" w:rsidR="0006797A" w:rsidRPr="00C91801" w:rsidRDefault="0006797A"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2</w:t>
            </w:r>
          </w:p>
        </w:tc>
        <w:tc>
          <w:tcPr>
            <w:tcW w:w="900" w:type="dxa"/>
          </w:tcPr>
          <w:p w14:paraId="4F2B8F4A" w14:textId="045C5BBF" w:rsidR="0006797A" w:rsidRPr="00C91801" w:rsidRDefault="0006797A"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w:t>
            </w:r>
          </w:p>
        </w:tc>
        <w:tc>
          <w:tcPr>
            <w:tcW w:w="789" w:type="dxa"/>
          </w:tcPr>
          <w:p w14:paraId="5524F6AD" w14:textId="256757F2" w:rsidR="0006797A" w:rsidRPr="00C91801" w:rsidRDefault="0006797A"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35</w:t>
            </w:r>
          </w:p>
        </w:tc>
        <w:tc>
          <w:tcPr>
            <w:tcW w:w="1021" w:type="dxa"/>
          </w:tcPr>
          <w:p w14:paraId="0618412A" w14:textId="5A263281" w:rsidR="0006797A" w:rsidRPr="00C91801" w:rsidRDefault="0006797A"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36</w:t>
            </w:r>
          </w:p>
        </w:tc>
        <w:tc>
          <w:tcPr>
            <w:tcW w:w="839" w:type="dxa"/>
            <w:tcBorders>
              <w:right w:val="single" w:sz="4" w:space="0" w:color="auto"/>
            </w:tcBorders>
          </w:tcPr>
          <w:p w14:paraId="6A747F54" w14:textId="2C6A623C" w:rsidR="0006797A" w:rsidRPr="00C91801" w:rsidRDefault="0006797A"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67</w:t>
            </w:r>
          </w:p>
        </w:tc>
        <w:tc>
          <w:tcPr>
            <w:tcW w:w="771" w:type="dxa"/>
            <w:tcBorders>
              <w:left w:val="single" w:sz="4" w:space="0" w:color="auto"/>
            </w:tcBorders>
          </w:tcPr>
          <w:p w14:paraId="29365ECF" w14:textId="30398F21" w:rsidR="0006797A" w:rsidRPr="00C91801" w:rsidRDefault="0006797A"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199</w:t>
            </w:r>
          </w:p>
        </w:tc>
      </w:tr>
    </w:tbl>
    <w:p w14:paraId="4BE28691" w14:textId="3CFC9E24" w:rsidR="00F9535D" w:rsidRPr="00C91801" w:rsidRDefault="004A147D" w:rsidP="004715E7">
      <w:pPr>
        <w:spacing w:before="240" w:line="360" w:lineRule="auto"/>
        <w:jc w:val="center"/>
        <w:rPr>
          <w:rFonts w:ascii="Times New Roman" w:hAnsi="Times New Roman" w:cs="Times New Roman"/>
          <w:b/>
          <w:bCs/>
          <w:sz w:val="20"/>
          <w:szCs w:val="20"/>
        </w:rPr>
      </w:pPr>
      <w:r w:rsidRPr="00C91801">
        <w:rPr>
          <w:rFonts w:ascii="Times New Roman" w:hAnsi="Times New Roman" w:cs="Times New Roman"/>
          <w:b/>
          <w:bCs/>
          <w:sz w:val="20"/>
          <w:szCs w:val="20"/>
        </w:rPr>
        <w:t xml:space="preserve">Table </w:t>
      </w:r>
      <w:r w:rsidR="001B7F1B">
        <w:rPr>
          <w:rFonts w:ascii="Times New Roman" w:hAnsi="Times New Roman" w:cs="Times New Roman"/>
          <w:b/>
          <w:bCs/>
          <w:sz w:val="20"/>
          <w:szCs w:val="20"/>
        </w:rPr>
        <w:t>2</w:t>
      </w:r>
      <w:r w:rsidRPr="00C91801">
        <w:rPr>
          <w:rFonts w:ascii="Times New Roman" w:hAnsi="Times New Roman" w:cs="Times New Roman"/>
          <w:b/>
          <w:bCs/>
          <w:sz w:val="20"/>
          <w:szCs w:val="20"/>
        </w:rPr>
        <w:t xml:space="preserve">: </w:t>
      </w:r>
      <w:r w:rsidR="00E66705" w:rsidRPr="00C91801">
        <w:rPr>
          <w:rFonts w:ascii="Times New Roman" w:hAnsi="Times New Roman" w:cs="Times New Roman"/>
          <w:b/>
          <w:bCs/>
          <w:sz w:val="20"/>
          <w:szCs w:val="20"/>
        </w:rPr>
        <w:t xml:space="preserve">Syntactic distribution of </w:t>
      </w:r>
      <w:r w:rsidR="00BE7347" w:rsidRPr="00C91801">
        <w:rPr>
          <w:rFonts w:ascii="Times New Roman" w:hAnsi="Times New Roman" w:cs="Times New Roman"/>
          <w:b/>
          <w:bCs/>
          <w:i/>
          <w:iCs/>
          <w:sz w:val="20"/>
          <w:szCs w:val="20"/>
        </w:rPr>
        <w:t>lol</w:t>
      </w:r>
      <w:r w:rsidR="00BE7347" w:rsidRPr="00C91801">
        <w:rPr>
          <w:rFonts w:ascii="Times New Roman" w:hAnsi="Times New Roman" w:cs="Times New Roman"/>
          <w:b/>
          <w:bCs/>
          <w:sz w:val="20"/>
          <w:szCs w:val="20"/>
        </w:rPr>
        <w:t xml:space="preserve"> and </w:t>
      </w:r>
      <w:r w:rsidR="00BE7347" w:rsidRPr="00C91801">
        <w:rPr>
          <w:rFonts w:ascii="Times New Roman" w:hAnsi="Times New Roman" w:cs="Times New Roman"/>
          <w:b/>
          <w:bCs/>
          <w:i/>
          <w:iCs/>
          <w:sz w:val="20"/>
          <w:szCs w:val="20"/>
        </w:rPr>
        <w:t>haha</w:t>
      </w:r>
      <w:r w:rsidR="00BE7347" w:rsidRPr="00C91801">
        <w:rPr>
          <w:rFonts w:ascii="Times New Roman" w:hAnsi="Times New Roman" w:cs="Times New Roman"/>
          <w:b/>
          <w:bCs/>
          <w:sz w:val="20"/>
          <w:szCs w:val="20"/>
        </w:rPr>
        <w:t xml:space="preserve"> </w:t>
      </w:r>
      <w:r w:rsidR="00157E46" w:rsidRPr="00C91801">
        <w:rPr>
          <w:rFonts w:ascii="Times New Roman" w:hAnsi="Times New Roman" w:cs="Times New Roman"/>
          <w:b/>
          <w:bCs/>
          <w:sz w:val="20"/>
          <w:szCs w:val="20"/>
        </w:rPr>
        <w:t>(raw frequency)</w:t>
      </w:r>
    </w:p>
    <w:p w14:paraId="6FBC5528" w14:textId="6F10992E" w:rsidR="005D77C8" w:rsidRPr="00C91801" w:rsidRDefault="00434253" w:rsidP="00434253">
      <w:pPr>
        <w:spacing w:before="240" w:line="360" w:lineRule="auto"/>
        <w:rPr>
          <w:rFonts w:ascii="Times New Roman" w:hAnsi="Times New Roman" w:cs="Times New Roman"/>
        </w:rPr>
      </w:pPr>
      <w:r w:rsidRPr="00C91801">
        <w:rPr>
          <w:rFonts w:ascii="Times New Roman" w:hAnsi="Times New Roman" w:cs="Times New Roman"/>
        </w:rPr>
        <w:t>Because the total number of tokens analyzed for each string was different (as a result of omitting irrelevant tokens), converting the raw frequency</w:t>
      </w:r>
      <w:r w:rsidR="00212BA9">
        <w:rPr>
          <w:rFonts w:ascii="Times New Roman" w:hAnsi="Times New Roman" w:cs="Times New Roman"/>
        </w:rPr>
        <w:t xml:space="preserve"> into percentages allows for direct comparison between the two </w:t>
      </w:r>
      <w:r w:rsidR="00635389">
        <w:rPr>
          <w:rFonts w:ascii="Times New Roman" w:hAnsi="Times New Roman" w:cs="Times New Roman"/>
        </w:rPr>
        <w:t>TLDE</w:t>
      </w:r>
      <w:r w:rsidR="008B17EF">
        <w:rPr>
          <w:rFonts w:ascii="Times New Roman" w:hAnsi="Times New Roman" w:cs="Times New Roman"/>
        </w:rPr>
        <w:t>s</w:t>
      </w:r>
      <w:r w:rsidR="00212BA9">
        <w:rPr>
          <w:rFonts w:ascii="Times New Roman" w:hAnsi="Times New Roman" w:cs="Times New Roman"/>
        </w:rPr>
        <w:t xml:space="preserve">. </w:t>
      </w:r>
      <w:r w:rsidR="00CC333D">
        <w:rPr>
          <w:rFonts w:ascii="Times New Roman" w:hAnsi="Times New Roman" w:cs="Times New Roman"/>
        </w:rPr>
        <w:t xml:space="preserve">This data is presented in </w:t>
      </w:r>
      <w:r w:rsidR="00767FD1">
        <w:rPr>
          <w:rFonts w:ascii="Times New Roman" w:hAnsi="Times New Roman" w:cs="Times New Roman"/>
        </w:rPr>
        <w:t>table 3</w:t>
      </w:r>
      <w:r w:rsidR="00CC333D">
        <w:rPr>
          <w:rFonts w:ascii="Times New Roman" w:hAnsi="Times New Roman" w:cs="Times New Roman"/>
        </w:rPr>
        <w:t>:</w:t>
      </w:r>
    </w:p>
    <w:tbl>
      <w:tblPr>
        <w:tblStyle w:val="PlainTable3"/>
        <w:tblW w:w="0" w:type="auto"/>
        <w:tblLook w:val="04A0" w:firstRow="1" w:lastRow="0" w:firstColumn="1" w:lastColumn="0" w:noHBand="0" w:noVBand="1"/>
      </w:tblPr>
      <w:tblGrid>
        <w:gridCol w:w="1080"/>
        <w:gridCol w:w="1059"/>
        <w:gridCol w:w="1067"/>
        <w:gridCol w:w="1070"/>
        <w:gridCol w:w="1041"/>
        <w:gridCol w:w="1025"/>
        <w:gridCol w:w="997"/>
        <w:gridCol w:w="1099"/>
        <w:gridCol w:w="922"/>
      </w:tblGrid>
      <w:tr w:rsidR="00FF7E79" w:rsidRPr="00C91801" w14:paraId="6EE96FB6" w14:textId="77777777" w:rsidTr="006E0DE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80" w:type="dxa"/>
          </w:tcPr>
          <w:p w14:paraId="026CEEAB" w14:textId="282E4945" w:rsidR="00FF7E79" w:rsidRPr="00C91801" w:rsidRDefault="00C12AA9" w:rsidP="00434253">
            <w:pPr>
              <w:spacing w:line="360" w:lineRule="auto"/>
              <w:rPr>
                <w:rFonts w:ascii="Times New Roman" w:hAnsi="Times New Roman" w:cs="Times New Roman"/>
              </w:rPr>
            </w:pPr>
            <w:r>
              <w:rPr>
                <w:rFonts w:ascii="Times New Roman" w:hAnsi="Times New Roman" w:cs="Times New Roman"/>
              </w:rPr>
              <w:t>TLDE</w:t>
            </w:r>
          </w:p>
        </w:tc>
        <w:tc>
          <w:tcPr>
            <w:tcW w:w="1059" w:type="dxa"/>
          </w:tcPr>
          <w:p w14:paraId="280CC7E0" w14:textId="3E4DCB5D" w:rsidR="00FF7E79" w:rsidRPr="00C91801" w:rsidRDefault="00FF7E79"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CI</w:t>
            </w:r>
          </w:p>
        </w:tc>
        <w:tc>
          <w:tcPr>
            <w:tcW w:w="1067" w:type="dxa"/>
          </w:tcPr>
          <w:p w14:paraId="0D5CA73C" w14:textId="3B08668D" w:rsidR="00FF7E79" w:rsidRPr="00C91801" w:rsidRDefault="00FF7E79"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Pre-C</w:t>
            </w:r>
          </w:p>
        </w:tc>
        <w:tc>
          <w:tcPr>
            <w:tcW w:w="1070" w:type="dxa"/>
          </w:tcPr>
          <w:p w14:paraId="36885E85" w14:textId="260E7953" w:rsidR="00FF7E79" w:rsidRPr="00C91801" w:rsidRDefault="00FF7E79"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Mid-Cs</w:t>
            </w:r>
          </w:p>
        </w:tc>
        <w:tc>
          <w:tcPr>
            <w:tcW w:w="1041" w:type="dxa"/>
          </w:tcPr>
          <w:p w14:paraId="289EF739" w14:textId="0B970BB3" w:rsidR="00FF7E79" w:rsidRPr="00C91801" w:rsidRDefault="00FF7E79"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B/W Cs</w:t>
            </w:r>
          </w:p>
        </w:tc>
        <w:tc>
          <w:tcPr>
            <w:tcW w:w="1025" w:type="dxa"/>
          </w:tcPr>
          <w:p w14:paraId="757F168D" w14:textId="28AED0AF" w:rsidR="00FF7E79" w:rsidRPr="00C91801" w:rsidRDefault="00FF7E79"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W/I C</w:t>
            </w:r>
          </w:p>
        </w:tc>
        <w:tc>
          <w:tcPr>
            <w:tcW w:w="997" w:type="dxa"/>
          </w:tcPr>
          <w:p w14:paraId="27911F0D" w14:textId="71E439DD" w:rsidR="00FF7E79" w:rsidRPr="00C91801" w:rsidRDefault="00FF7E79"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ST</w:t>
            </w:r>
          </w:p>
        </w:tc>
        <w:tc>
          <w:tcPr>
            <w:tcW w:w="1099" w:type="dxa"/>
          </w:tcPr>
          <w:p w14:paraId="05610AEC" w14:textId="43442379" w:rsidR="00FF7E79" w:rsidRPr="00C91801" w:rsidRDefault="00FF7E79"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Post-C</w:t>
            </w:r>
          </w:p>
        </w:tc>
        <w:tc>
          <w:tcPr>
            <w:tcW w:w="922" w:type="dxa"/>
          </w:tcPr>
          <w:p w14:paraId="76ECA100" w14:textId="48B4BCEA" w:rsidR="00FF7E79" w:rsidRPr="00C91801" w:rsidRDefault="00FF7E79" w:rsidP="0043425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CF</w:t>
            </w:r>
          </w:p>
        </w:tc>
      </w:tr>
      <w:tr w:rsidR="00FF7E79" w:rsidRPr="00C91801" w14:paraId="1CD3B84D" w14:textId="77777777" w:rsidTr="006E0D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0C6F9CEB" w14:textId="5E7871DC" w:rsidR="00FF7E79" w:rsidRPr="00C91801" w:rsidRDefault="00FF7E79" w:rsidP="00434253">
            <w:pPr>
              <w:spacing w:line="360" w:lineRule="auto"/>
              <w:jc w:val="center"/>
              <w:rPr>
                <w:rFonts w:ascii="Times New Roman" w:hAnsi="Times New Roman" w:cs="Times New Roman"/>
                <w:b w:val="0"/>
                <w:bCs w:val="0"/>
              </w:rPr>
            </w:pPr>
            <w:r w:rsidRPr="00C91801">
              <w:rPr>
                <w:rFonts w:ascii="Times New Roman" w:hAnsi="Times New Roman" w:cs="Times New Roman"/>
                <w:b w:val="0"/>
                <w:bCs w:val="0"/>
                <w:caps w:val="0"/>
              </w:rPr>
              <w:t>lol</w:t>
            </w:r>
          </w:p>
        </w:tc>
        <w:tc>
          <w:tcPr>
            <w:tcW w:w="1059" w:type="dxa"/>
          </w:tcPr>
          <w:p w14:paraId="30E3AA54" w14:textId="03CCE667" w:rsidR="00FF7E79" w:rsidRPr="00C91801" w:rsidRDefault="00A92163"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18</w:t>
            </w:r>
          </w:p>
        </w:tc>
        <w:tc>
          <w:tcPr>
            <w:tcW w:w="1067" w:type="dxa"/>
          </w:tcPr>
          <w:p w14:paraId="290A32E2" w14:textId="375A57B7" w:rsidR="00FF7E79" w:rsidRPr="00C91801" w:rsidRDefault="00EF321F"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3.6</w:t>
            </w:r>
          </w:p>
        </w:tc>
        <w:tc>
          <w:tcPr>
            <w:tcW w:w="1070" w:type="dxa"/>
          </w:tcPr>
          <w:p w14:paraId="074EBDD4" w14:textId="7940418E" w:rsidR="00FF7E79" w:rsidRPr="00C91801" w:rsidRDefault="00EF321F"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5.1</w:t>
            </w:r>
          </w:p>
        </w:tc>
        <w:tc>
          <w:tcPr>
            <w:tcW w:w="1041" w:type="dxa"/>
          </w:tcPr>
          <w:p w14:paraId="72D52A8E" w14:textId="2E68FA9B" w:rsidR="00FF7E79" w:rsidRPr="00C91801" w:rsidRDefault="001D7E95"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3.6</w:t>
            </w:r>
          </w:p>
        </w:tc>
        <w:tc>
          <w:tcPr>
            <w:tcW w:w="1025" w:type="dxa"/>
          </w:tcPr>
          <w:p w14:paraId="76CE80CB" w14:textId="68F76BBD" w:rsidR="00FF7E79" w:rsidRPr="00C91801" w:rsidRDefault="00C213E0"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1.0</w:t>
            </w:r>
          </w:p>
        </w:tc>
        <w:tc>
          <w:tcPr>
            <w:tcW w:w="997" w:type="dxa"/>
          </w:tcPr>
          <w:p w14:paraId="6B2FEBA5" w14:textId="38E3E0FC" w:rsidR="00FF7E79" w:rsidRPr="00C91801" w:rsidRDefault="00816D83"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30</w:t>
            </w:r>
          </w:p>
        </w:tc>
        <w:tc>
          <w:tcPr>
            <w:tcW w:w="1099" w:type="dxa"/>
          </w:tcPr>
          <w:p w14:paraId="28701B8B" w14:textId="47530CFC" w:rsidR="00FF7E79" w:rsidRPr="00C91801" w:rsidRDefault="00816D83"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9.7</w:t>
            </w:r>
          </w:p>
        </w:tc>
        <w:tc>
          <w:tcPr>
            <w:tcW w:w="922" w:type="dxa"/>
          </w:tcPr>
          <w:p w14:paraId="6FDD6E0C" w14:textId="04AEA375" w:rsidR="00FF7E79" w:rsidRPr="00C91801" w:rsidRDefault="00816D83" w:rsidP="0043425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29</w:t>
            </w:r>
          </w:p>
        </w:tc>
      </w:tr>
      <w:tr w:rsidR="00FF7E79" w:rsidRPr="00C91801" w14:paraId="3B98FDB1" w14:textId="77777777" w:rsidTr="006E0DE8">
        <w:tc>
          <w:tcPr>
            <w:cnfStyle w:val="001000000000" w:firstRow="0" w:lastRow="0" w:firstColumn="1" w:lastColumn="0" w:oddVBand="0" w:evenVBand="0" w:oddHBand="0" w:evenHBand="0" w:firstRowFirstColumn="0" w:firstRowLastColumn="0" w:lastRowFirstColumn="0" w:lastRowLastColumn="0"/>
            <w:tcW w:w="1080" w:type="dxa"/>
          </w:tcPr>
          <w:p w14:paraId="015211B5" w14:textId="66ADA6D4" w:rsidR="00FF7E79" w:rsidRPr="00C91801" w:rsidRDefault="00FF7E79" w:rsidP="00434253">
            <w:pPr>
              <w:spacing w:line="360" w:lineRule="auto"/>
              <w:jc w:val="center"/>
              <w:rPr>
                <w:rFonts w:ascii="Times New Roman" w:hAnsi="Times New Roman" w:cs="Times New Roman"/>
                <w:b w:val="0"/>
                <w:bCs w:val="0"/>
              </w:rPr>
            </w:pPr>
            <w:r w:rsidRPr="00C91801">
              <w:rPr>
                <w:rFonts w:ascii="Times New Roman" w:hAnsi="Times New Roman" w:cs="Times New Roman"/>
                <w:b w:val="0"/>
                <w:bCs w:val="0"/>
                <w:caps w:val="0"/>
              </w:rPr>
              <w:t>haha</w:t>
            </w:r>
          </w:p>
        </w:tc>
        <w:tc>
          <w:tcPr>
            <w:tcW w:w="1059" w:type="dxa"/>
          </w:tcPr>
          <w:p w14:paraId="447DF4EA" w14:textId="2F333585" w:rsidR="00FF7E79" w:rsidRPr="00C91801" w:rsidRDefault="00DD6D02"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14</w:t>
            </w:r>
          </w:p>
        </w:tc>
        <w:tc>
          <w:tcPr>
            <w:tcW w:w="1067" w:type="dxa"/>
          </w:tcPr>
          <w:p w14:paraId="2F299CA3" w14:textId="0FB108FB" w:rsidR="00FF7E79" w:rsidRPr="00C91801" w:rsidRDefault="00DD6D02"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9.5</w:t>
            </w:r>
          </w:p>
        </w:tc>
        <w:tc>
          <w:tcPr>
            <w:tcW w:w="1070" w:type="dxa"/>
          </w:tcPr>
          <w:p w14:paraId="6A6AE02B" w14:textId="6831EBEA" w:rsidR="00FF7E79" w:rsidRPr="00C91801" w:rsidRDefault="00DD6D02"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6.0</w:t>
            </w:r>
          </w:p>
        </w:tc>
        <w:tc>
          <w:tcPr>
            <w:tcW w:w="1041" w:type="dxa"/>
          </w:tcPr>
          <w:p w14:paraId="2126D25A" w14:textId="70E84B97" w:rsidR="00FF7E79" w:rsidRPr="00C91801" w:rsidRDefault="00AC5615"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1.0</w:t>
            </w:r>
          </w:p>
        </w:tc>
        <w:tc>
          <w:tcPr>
            <w:tcW w:w="1025" w:type="dxa"/>
          </w:tcPr>
          <w:p w14:paraId="69607C6B" w14:textId="2E5E477B" w:rsidR="00FF7E79" w:rsidRPr="00C91801" w:rsidRDefault="00AC5615"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0.5</w:t>
            </w:r>
          </w:p>
        </w:tc>
        <w:tc>
          <w:tcPr>
            <w:tcW w:w="997" w:type="dxa"/>
          </w:tcPr>
          <w:p w14:paraId="3591F7C7" w14:textId="3DA3CBB4" w:rsidR="00FF7E79" w:rsidRPr="00C91801" w:rsidRDefault="00AC5615"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18</w:t>
            </w:r>
          </w:p>
        </w:tc>
        <w:tc>
          <w:tcPr>
            <w:tcW w:w="1099" w:type="dxa"/>
          </w:tcPr>
          <w:p w14:paraId="3BDB5E24" w14:textId="122E86DA" w:rsidR="00FF7E79" w:rsidRPr="00C91801" w:rsidRDefault="003E46EC"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18</w:t>
            </w:r>
          </w:p>
        </w:tc>
        <w:tc>
          <w:tcPr>
            <w:tcW w:w="922" w:type="dxa"/>
          </w:tcPr>
          <w:p w14:paraId="69B7648A" w14:textId="5B6FA10B" w:rsidR="00FF7E79" w:rsidRPr="00C91801" w:rsidRDefault="003E46EC" w:rsidP="0043425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34</w:t>
            </w:r>
          </w:p>
        </w:tc>
      </w:tr>
    </w:tbl>
    <w:p w14:paraId="26C9E1B1" w14:textId="3B039927" w:rsidR="00CC333D" w:rsidRDefault="00157E46" w:rsidP="004715E7">
      <w:pPr>
        <w:spacing w:before="240" w:line="360" w:lineRule="auto"/>
        <w:jc w:val="center"/>
        <w:rPr>
          <w:rFonts w:ascii="Times New Roman" w:hAnsi="Times New Roman" w:cs="Times New Roman"/>
          <w:b/>
          <w:bCs/>
          <w:sz w:val="20"/>
          <w:szCs w:val="20"/>
        </w:rPr>
      </w:pPr>
      <w:r w:rsidRPr="00C91801">
        <w:rPr>
          <w:rFonts w:ascii="Times New Roman" w:hAnsi="Times New Roman" w:cs="Times New Roman"/>
          <w:b/>
          <w:bCs/>
          <w:sz w:val="20"/>
          <w:szCs w:val="20"/>
        </w:rPr>
        <w:t xml:space="preserve">Table </w:t>
      </w:r>
      <w:r w:rsidR="001B7F1B">
        <w:rPr>
          <w:rFonts w:ascii="Times New Roman" w:hAnsi="Times New Roman" w:cs="Times New Roman"/>
          <w:b/>
          <w:bCs/>
          <w:sz w:val="20"/>
          <w:szCs w:val="20"/>
        </w:rPr>
        <w:t>3</w:t>
      </w:r>
      <w:r w:rsidRPr="00C91801">
        <w:rPr>
          <w:rFonts w:ascii="Times New Roman" w:hAnsi="Times New Roman" w:cs="Times New Roman"/>
          <w:b/>
          <w:bCs/>
          <w:sz w:val="20"/>
          <w:szCs w:val="20"/>
        </w:rPr>
        <w:t xml:space="preserve">: Syntactic distribution of </w:t>
      </w:r>
      <w:r w:rsidRPr="00C91801">
        <w:rPr>
          <w:rFonts w:ascii="Times New Roman" w:hAnsi="Times New Roman" w:cs="Times New Roman"/>
          <w:b/>
          <w:bCs/>
          <w:i/>
          <w:iCs/>
          <w:sz w:val="20"/>
          <w:szCs w:val="20"/>
        </w:rPr>
        <w:t>lol</w:t>
      </w:r>
      <w:r w:rsidRPr="00C91801">
        <w:rPr>
          <w:rFonts w:ascii="Times New Roman" w:hAnsi="Times New Roman" w:cs="Times New Roman"/>
          <w:b/>
          <w:bCs/>
          <w:sz w:val="20"/>
          <w:szCs w:val="20"/>
        </w:rPr>
        <w:t xml:space="preserve"> and </w:t>
      </w:r>
      <w:r w:rsidRPr="00C91801">
        <w:rPr>
          <w:rFonts w:ascii="Times New Roman" w:hAnsi="Times New Roman" w:cs="Times New Roman"/>
          <w:b/>
          <w:bCs/>
          <w:i/>
          <w:iCs/>
          <w:sz w:val="20"/>
          <w:szCs w:val="20"/>
        </w:rPr>
        <w:t>haha</w:t>
      </w:r>
      <w:r w:rsidRPr="00C91801">
        <w:rPr>
          <w:rFonts w:ascii="Times New Roman" w:hAnsi="Times New Roman" w:cs="Times New Roman"/>
          <w:b/>
          <w:bCs/>
          <w:sz w:val="20"/>
          <w:szCs w:val="20"/>
        </w:rPr>
        <w:t xml:space="preserve"> (percentage of tokens)</w:t>
      </w:r>
    </w:p>
    <w:p w14:paraId="1961364A" w14:textId="08CF5184" w:rsidR="009D4DD6" w:rsidRPr="006658C5" w:rsidRDefault="00FA0FD4" w:rsidP="004715E7">
      <w:pPr>
        <w:spacing w:before="240" w:line="360" w:lineRule="auto"/>
        <w:rPr>
          <w:rFonts w:ascii="Times New Roman" w:hAnsi="Times New Roman" w:cs="Times New Roman"/>
        </w:rPr>
      </w:pPr>
      <w:r>
        <w:rPr>
          <w:rFonts w:ascii="Times New Roman" w:hAnsi="Times New Roman" w:cs="Times New Roman"/>
        </w:rPr>
        <w:t xml:space="preserve">The most common positions for </w:t>
      </w:r>
      <w:r>
        <w:rPr>
          <w:rFonts w:ascii="Times New Roman" w:hAnsi="Times New Roman" w:cs="Times New Roman"/>
          <w:i/>
          <w:iCs/>
        </w:rPr>
        <w:t xml:space="preserve">lol </w:t>
      </w:r>
      <w:r>
        <w:rPr>
          <w:rFonts w:ascii="Times New Roman" w:hAnsi="Times New Roman" w:cs="Times New Roman"/>
        </w:rPr>
        <w:t xml:space="preserve">and </w:t>
      </w:r>
      <w:r>
        <w:rPr>
          <w:rFonts w:ascii="Times New Roman" w:hAnsi="Times New Roman" w:cs="Times New Roman"/>
          <w:i/>
          <w:iCs/>
        </w:rPr>
        <w:t>haha</w:t>
      </w:r>
      <w:r>
        <w:rPr>
          <w:rFonts w:ascii="Times New Roman" w:hAnsi="Times New Roman" w:cs="Times New Roman"/>
        </w:rPr>
        <w:t xml:space="preserve"> to occur in were clause-finally</w:t>
      </w:r>
      <w:r w:rsidR="004868E1">
        <w:rPr>
          <w:rFonts w:ascii="Times New Roman" w:hAnsi="Times New Roman" w:cs="Times New Roman"/>
        </w:rPr>
        <w:t xml:space="preserve"> (CF)</w:t>
      </w:r>
      <w:r>
        <w:rPr>
          <w:rFonts w:ascii="Times New Roman" w:hAnsi="Times New Roman" w:cs="Times New Roman"/>
        </w:rPr>
        <w:t>, clause initially</w:t>
      </w:r>
      <w:r w:rsidR="004868E1">
        <w:rPr>
          <w:rFonts w:ascii="Times New Roman" w:hAnsi="Times New Roman" w:cs="Times New Roman"/>
        </w:rPr>
        <w:t xml:space="preserve"> (CI)</w:t>
      </w:r>
      <w:r>
        <w:rPr>
          <w:rFonts w:ascii="Times New Roman" w:hAnsi="Times New Roman" w:cs="Times New Roman"/>
        </w:rPr>
        <w:t>, and</w:t>
      </w:r>
      <w:r w:rsidR="008E19D9">
        <w:rPr>
          <w:rFonts w:ascii="Times New Roman" w:hAnsi="Times New Roman" w:cs="Times New Roman"/>
        </w:rPr>
        <w:t xml:space="preserve"> as a standalone expression</w:t>
      </w:r>
      <w:r w:rsidR="004868E1">
        <w:rPr>
          <w:rFonts w:ascii="Times New Roman" w:hAnsi="Times New Roman" w:cs="Times New Roman"/>
        </w:rPr>
        <w:t xml:space="preserve"> (ST)</w:t>
      </w:r>
      <w:r w:rsidR="008E19D9">
        <w:rPr>
          <w:rFonts w:ascii="Times New Roman" w:hAnsi="Times New Roman" w:cs="Times New Roman"/>
        </w:rPr>
        <w:t xml:space="preserve">. Within these </w:t>
      </w:r>
      <w:r w:rsidR="004868E1">
        <w:rPr>
          <w:rFonts w:ascii="Times New Roman" w:hAnsi="Times New Roman" w:cs="Times New Roman"/>
        </w:rPr>
        <w:t>slots</w:t>
      </w:r>
      <w:r w:rsidR="008E19D9">
        <w:rPr>
          <w:rFonts w:ascii="Times New Roman" w:hAnsi="Times New Roman" w:cs="Times New Roman"/>
        </w:rPr>
        <w:t xml:space="preserve">, </w:t>
      </w:r>
      <w:r w:rsidR="00AB5E4F">
        <w:rPr>
          <w:rFonts w:ascii="Times New Roman" w:hAnsi="Times New Roman" w:cs="Times New Roman"/>
          <w:i/>
          <w:iCs/>
        </w:rPr>
        <w:t>lol</w:t>
      </w:r>
      <w:r w:rsidR="00AB5E4F">
        <w:rPr>
          <w:rFonts w:ascii="Times New Roman" w:hAnsi="Times New Roman" w:cs="Times New Roman"/>
        </w:rPr>
        <w:t xml:space="preserve"> was almost twice as likely </w:t>
      </w:r>
      <w:r w:rsidR="0075183A">
        <w:rPr>
          <w:rFonts w:ascii="Times New Roman" w:hAnsi="Times New Roman" w:cs="Times New Roman"/>
        </w:rPr>
        <w:t xml:space="preserve">than </w:t>
      </w:r>
      <w:r w:rsidR="0075183A">
        <w:rPr>
          <w:rFonts w:ascii="Times New Roman" w:hAnsi="Times New Roman" w:cs="Times New Roman"/>
          <w:i/>
          <w:iCs/>
        </w:rPr>
        <w:t xml:space="preserve">haha </w:t>
      </w:r>
      <w:r w:rsidR="00AB5E4F">
        <w:rPr>
          <w:rFonts w:ascii="Times New Roman" w:hAnsi="Times New Roman" w:cs="Times New Roman"/>
        </w:rPr>
        <w:t>to be the only word in an utterance</w:t>
      </w:r>
      <w:r w:rsidR="0075183A">
        <w:rPr>
          <w:rFonts w:ascii="Times New Roman" w:hAnsi="Times New Roman" w:cs="Times New Roman"/>
        </w:rPr>
        <w:t xml:space="preserve">, while </w:t>
      </w:r>
      <w:r w:rsidR="0075183A">
        <w:rPr>
          <w:rFonts w:ascii="Times New Roman" w:hAnsi="Times New Roman" w:cs="Times New Roman"/>
          <w:i/>
          <w:iCs/>
        </w:rPr>
        <w:t>haha</w:t>
      </w:r>
      <w:r w:rsidR="0075183A">
        <w:rPr>
          <w:rFonts w:ascii="Times New Roman" w:hAnsi="Times New Roman" w:cs="Times New Roman"/>
        </w:rPr>
        <w:t xml:space="preserve"> occurred more often overall in post-clause and clause final position. </w:t>
      </w:r>
      <w:r w:rsidR="006658C5">
        <w:rPr>
          <w:rFonts w:ascii="Times New Roman" w:hAnsi="Times New Roman" w:cs="Times New Roman"/>
          <w:i/>
          <w:iCs/>
        </w:rPr>
        <w:t>Lol</w:t>
      </w:r>
      <w:r w:rsidR="006658C5">
        <w:rPr>
          <w:rFonts w:ascii="Times New Roman" w:hAnsi="Times New Roman" w:cs="Times New Roman"/>
        </w:rPr>
        <w:t xml:space="preserve"> was slightly more common in clause-initial position than </w:t>
      </w:r>
      <w:r w:rsidR="006658C5">
        <w:rPr>
          <w:rFonts w:ascii="Times New Roman" w:hAnsi="Times New Roman" w:cs="Times New Roman"/>
          <w:i/>
          <w:iCs/>
        </w:rPr>
        <w:t>haha</w:t>
      </w:r>
      <w:r w:rsidR="006658C5">
        <w:rPr>
          <w:rFonts w:ascii="Times New Roman" w:hAnsi="Times New Roman" w:cs="Times New Roman"/>
        </w:rPr>
        <w:t xml:space="preserve">. These results are also presented visually in the following graph. </w:t>
      </w:r>
    </w:p>
    <w:p w14:paraId="5149F2AD" w14:textId="10E4D2D1" w:rsidR="009C73AD" w:rsidRDefault="00172758" w:rsidP="004715E7">
      <w:pPr>
        <w:spacing w:before="240" w:line="360" w:lineRule="auto"/>
        <w:jc w:val="center"/>
        <w:rPr>
          <w:rFonts w:ascii="Times New Roman" w:hAnsi="Times New Roman" w:cs="Times New Roman"/>
          <w:b/>
          <w:bCs/>
          <w:sz w:val="20"/>
          <w:szCs w:val="20"/>
        </w:rPr>
      </w:pPr>
      <w:r>
        <w:rPr>
          <w:rFonts w:ascii="Times New Roman" w:hAnsi="Times New Roman" w:cs="Times New Roman"/>
          <w:b/>
          <w:bCs/>
          <w:noProof/>
          <w:sz w:val="20"/>
          <w:szCs w:val="20"/>
        </w:rPr>
        <w:t xml:space="preserve"> </w:t>
      </w:r>
      <w:r w:rsidR="009C73AD">
        <w:rPr>
          <w:rFonts w:ascii="Times New Roman" w:hAnsi="Times New Roman" w:cs="Times New Roman"/>
          <w:b/>
          <w:bCs/>
          <w:noProof/>
          <w:sz w:val="20"/>
          <w:szCs w:val="20"/>
        </w:rPr>
        <w:drawing>
          <wp:inline distT="0" distB="0" distL="0" distR="0" wp14:anchorId="0EFE1F2B" wp14:editId="335B2F56">
            <wp:extent cx="5943600" cy="3785235"/>
            <wp:effectExtent l="0" t="0" r="0" b="0"/>
            <wp:docPr id="471036316" name="Picture 1" descr="A graph of numbers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036316" name="Picture 1" descr="A graph of numbers and numbers&#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5943600" cy="3785235"/>
                    </a:xfrm>
                    <a:prstGeom prst="rect">
                      <a:avLst/>
                    </a:prstGeom>
                  </pic:spPr>
                </pic:pic>
              </a:graphicData>
            </a:graphic>
          </wp:inline>
        </w:drawing>
      </w:r>
    </w:p>
    <w:p w14:paraId="1F09EB6A" w14:textId="35724255" w:rsidR="00BF262C" w:rsidRDefault="00BF262C" w:rsidP="004715E7">
      <w:pPr>
        <w:spacing w:line="360" w:lineRule="auto"/>
        <w:jc w:val="center"/>
        <w:rPr>
          <w:rFonts w:ascii="Times New Roman" w:hAnsi="Times New Roman" w:cs="Times New Roman"/>
          <w:b/>
          <w:bCs/>
          <w:i/>
          <w:iCs/>
          <w:sz w:val="20"/>
          <w:szCs w:val="20"/>
        </w:rPr>
      </w:pPr>
      <w:r>
        <w:rPr>
          <w:rFonts w:ascii="Times New Roman" w:hAnsi="Times New Roman" w:cs="Times New Roman"/>
          <w:b/>
          <w:bCs/>
          <w:sz w:val="20"/>
          <w:szCs w:val="20"/>
        </w:rPr>
        <w:t xml:space="preserve">Figure 1: </w:t>
      </w:r>
      <w:r w:rsidR="00A23D58">
        <w:rPr>
          <w:rFonts w:ascii="Times New Roman" w:hAnsi="Times New Roman" w:cs="Times New Roman"/>
          <w:b/>
          <w:bCs/>
          <w:sz w:val="20"/>
          <w:szCs w:val="20"/>
        </w:rPr>
        <w:t xml:space="preserve">Syntactic distribution of </w:t>
      </w:r>
      <w:r w:rsidR="00A23D58">
        <w:rPr>
          <w:rFonts w:ascii="Times New Roman" w:hAnsi="Times New Roman" w:cs="Times New Roman"/>
          <w:b/>
          <w:bCs/>
          <w:i/>
          <w:iCs/>
          <w:sz w:val="20"/>
          <w:szCs w:val="20"/>
        </w:rPr>
        <w:t>lol</w:t>
      </w:r>
      <w:r w:rsidR="00A23D58">
        <w:rPr>
          <w:rFonts w:ascii="Times New Roman" w:hAnsi="Times New Roman" w:cs="Times New Roman"/>
          <w:b/>
          <w:bCs/>
          <w:sz w:val="20"/>
          <w:szCs w:val="20"/>
        </w:rPr>
        <w:t xml:space="preserve"> and </w:t>
      </w:r>
      <w:r w:rsidR="00A23D58">
        <w:rPr>
          <w:rFonts w:ascii="Times New Roman" w:hAnsi="Times New Roman" w:cs="Times New Roman"/>
          <w:b/>
          <w:bCs/>
          <w:i/>
          <w:iCs/>
          <w:sz w:val="20"/>
          <w:szCs w:val="20"/>
        </w:rPr>
        <w:t>haha</w:t>
      </w:r>
    </w:p>
    <w:p w14:paraId="2660C865" w14:textId="57812BE7" w:rsidR="001B0F65" w:rsidRDefault="00F20FD9" w:rsidP="001B0F65">
      <w:pPr>
        <w:spacing w:line="360" w:lineRule="auto"/>
        <w:rPr>
          <w:rFonts w:ascii="Times New Roman" w:hAnsi="Times New Roman" w:cs="Times New Roman"/>
        </w:rPr>
      </w:pPr>
      <w:r>
        <w:rPr>
          <w:rFonts w:ascii="Times New Roman" w:hAnsi="Times New Roman" w:cs="Times New Roman"/>
        </w:rPr>
        <w:t xml:space="preserve">As seen in Figure 1, the least common location for either </w:t>
      </w:r>
      <w:r>
        <w:rPr>
          <w:rFonts w:ascii="Times New Roman" w:hAnsi="Times New Roman" w:cs="Times New Roman"/>
          <w:i/>
          <w:iCs/>
        </w:rPr>
        <w:t>lol</w:t>
      </w:r>
      <w:r>
        <w:rPr>
          <w:rFonts w:ascii="Times New Roman" w:hAnsi="Times New Roman" w:cs="Times New Roman"/>
        </w:rPr>
        <w:t xml:space="preserve"> or </w:t>
      </w:r>
      <w:r>
        <w:rPr>
          <w:rFonts w:ascii="Times New Roman" w:hAnsi="Times New Roman" w:cs="Times New Roman"/>
          <w:i/>
          <w:iCs/>
        </w:rPr>
        <w:t>haha</w:t>
      </w:r>
      <w:r>
        <w:rPr>
          <w:rFonts w:ascii="Times New Roman" w:hAnsi="Times New Roman" w:cs="Times New Roman"/>
        </w:rPr>
        <w:t xml:space="preserve"> to occur was within a clause. Given the previously described behavior of these terms as discourse markers, this finding is consistent with the trend that </w:t>
      </w:r>
      <w:r w:rsidR="00635389">
        <w:rPr>
          <w:rFonts w:ascii="Times New Roman" w:hAnsi="Times New Roman" w:cs="Times New Roman"/>
        </w:rPr>
        <w:t>TLDE</w:t>
      </w:r>
      <w:r w:rsidR="00767FD1">
        <w:rPr>
          <w:rFonts w:ascii="Times New Roman" w:hAnsi="Times New Roman" w:cs="Times New Roman"/>
        </w:rPr>
        <w:t xml:space="preserve">s are more likely to occur at clausal boundaries. </w:t>
      </w:r>
    </w:p>
    <w:p w14:paraId="551F5982" w14:textId="77777777" w:rsidR="00FF2752" w:rsidRDefault="001B0F65" w:rsidP="004715E7">
      <w:pPr>
        <w:spacing w:before="240" w:line="360" w:lineRule="auto"/>
        <w:rPr>
          <w:rFonts w:ascii="Times New Roman" w:hAnsi="Times New Roman" w:cs="Times New Roman"/>
        </w:rPr>
      </w:pPr>
      <w:r>
        <w:rPr>
          <w:rFonts w:ascii="Times New Roman" w:hAnsi="Times New Roman" w:cs="Times New Roman"/>
        </w:rPr>
        <w:tab/>
      </w:r>
    </w:p>
    <w:p w14:paraId="234B2506" w14:textId="77777777" w:rsidR="00FF2752" w:rsidRDefault="00FF2752" w:rsidP="004715E7">
      <w:pPr>
        <w:spacing w:before="240" w:line="360" w:lineRule="auto"/>
        <w:rPr>
          <w:rFonts w:ascii="Times New Roman" w:hAnsi="Times New Roman" w:cs="Times New Roman"/>
        </w:rPr>
      </w:pPr>
    </w:p>
    <w:p w14:paraId="40C14DD2" w14:textId="77777777" w:rsidR="00FF2752" w:rsidRDefault="00FF2752" w:rsidP="004715E7">
      <w:pPr>
        <w:spacing w:before="240" w:line="360" w:lineRule="auto"/>
        <w:rPr>
          <w:rFonts w:ascii="Times New Roman" w:hAnsi="Times New Roman" w:cs="Times New Roman"/>
        </w:rPr>
      </w:pPr>
    </w:p>
    <w:p w14:paraId="686BD29F" w14:textId="14D81599" w:rsidR="00381755" w:rsidRDefault="00381755" w:rsidP="004715E7">
      <w:pPr>
        <w:spacing w:before="240" w:line="360" w:lineRule="auto"/>
        <w:rPr>
          <w:rFonts w:ascii="Times New Roman" w:hAnsi="Times New Roman" w:cs="Times New Roman"/>
        </w:rPr>
      </w:pPr>
      <w:r>
        <w:rPr>
          <w:rFonts w:ascii="Times New Roman" w:hAnsi="Times New Roman" w:cs="Times New Roman"/>
        </w:rPr>
        <w:t>A chi-square test was performed</w:t>
      </w:r>
      <w:r w:rsidR="00E55CF0">
        <w:rPr>
          <w:rFonts w:ascii="Times New Roman" w:hAnsi="Times New Roman" w:cs="Times New Roman"/>
        </w:rPr>
        <w:t xml:space="preserve"> for the categories of highest frequency, shown below in a modified version of Table 2</w:t>
      </w:r>
      <w:r w:rsidR="001B0F65">
        <w:rPr>
          <w:rFonts w:ascii="Times New Roman" w:hAnsi="Times New Roman" w:cs="Times New Roman"/>
        </w:rPr>
        <w:t xml:space="preserve"> (Table 2A)</w:t>
      </w:r>
    </w:p>
    <w:tbl>
      <w:tblPr>
        <w:tblStyle w:val="PlainTable3"/>
        <w:tblW w:w="0" w:type="auto"/>
        <w:tblLook w:val="04A0" w:firstRow="1" w:lastRow="0" w:firstColumn="1" w:lastColumn="0" w:noHBand="0" w:noVBand="1"/>
      </w:tblPr>
      <w:tblGrid>
        <w:gridCol w:w="1031"/>
        <w:gridCol w:w="1669"/>
        <w:gridCol w:w="1530"/>
        <w:gridCol w:w="1440"/>
        <w:gridCol w:w="1800"/>
        <w:gridCol w:w="1620"/>
      </w:tblGrid>
      <w:tr w:rsidR="001D4492" w:rsidRPr="00C91801" w14:paraId="31FBF7F7" w14:textId="77777777" w:rsidTr="001D449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31" w:type="dxa"/>
            <w:tcBorders>
              <w:right w:val="single" w:sz="4" w:space="0" w:color="auto"/>
            </w:tcBorders>
          </w:tcPr>
          <w:p w14:paraId="59F0C1BF" w14:textId="77777777" w:rsidR="001D4492" w:rsidRPr="00C91801" w:rsidRDefault="001D4492" w:rsidP="001C4975">
            <w:pPr>
              <w:spacing w:line="360" w:lineRule="auto"/>
              <w:rPr>
                <w:rFonts w:ascii="Times New Roman" w:hAnsi="Times New Roman" w:cs="Times New Roman"/>
              </w:rPr>
            </w:pPr>
            <w:r>
              <w:rPr>
                <w:rFonts w:ascii="Times New Roman" w:hAnsi="Times New Roman" w:cs="Times New Roman"/>
              </w:rPr>
              <w:t>TLDE</w:t>
            </w:r>
          </w:p>
        </w:tc>
        <w:tc>
          <w:tcPr>
            <w:tcW w:w="1669" w:type="dxa"/>
            <w:tcBorders>
              <w:left w:val="single" w:sz="4" w:space="0" w:color="auto"/>
            </w:tcBorders>
          </w:tcPr>
          <w:p w14:paraId="0445A3A4" w14:textId="571A16E1" w:rsidR="001D4492" w:rsidRPr="00C91801" w:rsidRDefault="001D4492" w:rsidP="001C497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caps w:val="0"/>
              </w:rPr>
              <w:t>Clause-Initial</w:t>
            </w:r>
          </w:p>
        </w:tc>
        <w:tc>
          <w:tcPr>
            <w:tcW w:w="1530" w:type="dxa"/>
          </w:tcPr>
          <w:p w14:paraId="610768F3" w14:textId="20ABE76B" w:rsidR="001D4492" w:rsidRPr="00C91801" w:rsidRDefault="001D4492" w:rsidP="001C497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caps w:val="0"/>
              </w:rPr>
              <w:t>Standalone</w:t>
            </w:r>
          </w:p>
        </w:tc>
        <w:tc>
          <w:tcPr>
            <w:tcW w:w="1440" w:type="dxa"/>
          </w:tcPr>
          <w:p w14:paraId="74522F8E" w14:textId="483A8D7D" w:rsidR="001D4492" w:rsidRPr="00C91801" w:rsidRDefault="001D4492" w:rsidP="001C497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Post-C</w:t>
            </w:r>
            <w:r>
              <w:rPr>
                <w:rFonts w:ascii="Times New Roman" w:hAnsi="Times New Roman" w:cs="Times New Roman"/>
                <w:caps w:val="0"/>
              </w:rPr>
              <w:t>lause</w:t>
            </w:r>
          </w:p>
        </w:tc>
        <w:tc>
          <w:tcPr>
            <w:tcW w:w="1800" w:type="dxa"/>
            <w:tcBorders>
              <w:right w:val="single" w:sz="4" w:space="0" w:color="auto"/>
            </w:tcBorders>
          </w:tcPr>
          <w:p w14:paraId="0FF74F67" w14:textId="785B21FB" w:rsidR="001D4492" w:rsidRPr="00C91801" w:rsidRDefault="001D4492" w:rsidP="001C497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C</w:t>
            </w:r>
            <w:r>
              <w:rPr>
                <w:rFonts w:ascii="Times New Roman" w:hAnsi="Times New Roman" w:cs="Times New Roman"/>
                <w:caps w:val="0"/>
              </w:rPr>
              <w:t>lause-Final</w:t>
            </w:r>
          </w:p>
        </w:tc>
        <w:tc>
          <w:tcPr>
            <w:tcW w:w="1620" w:type="dxa"/>
            <w:tcBorders>
              <w:left w:val="single" w:sz="4" w:space="0" w:color="auto"/>
            </w:tcBorders>
          </w:tcPr>
          <w:p w14:paraId="1DADDCCA" w14:textId="77777777" w:rsidR="001D4492" w:rsidRPr="00C91801" w:rsidRDefault="001D4492" w:rsidP="001C497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caps w:val="0"/>
              </w:rPr>
              <w:t>Total</w:t>
            </w:r>
          </w:p>
        </w:tc>
      </w:tr>
      <w:tr w:rsidR="001D4492" w:rsidRPr="00C91801" w14:paraId="414CE7F9" w14:textId="77777777" w:rsidTr="001D44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1" w:type="dxa"/>
          </w:tcPr>
          <w:p w14:paraId="2A649C9E" w14:textId="77777777" w:rsidR="001D4492" w:rsidRPr="00C91801" w:rsidRDefault="001D4492" w:rsidP="001C4975">
            <w:pPr>
              <w:spacing w:line="360" w:lineRule="auto"/>
              <w:jc w:val="center"/>
              <w:rPr>
                <w:rFonts w:ascii="Times New Roman" w:hAnsi="Times New Roman" w:cs="Times New Roman"/>
                <w:b w:val="0"/>
                <w:bCs w:val="0"/>
              </w:rPr>
            </w:pPr>
            <w:r w:rsidRPr="00C91801">
              <w:rPr>
                <w:rFonts w:ascii="Times New Roman" w:hAnsi="Times New Roman" w:cs="Times New Roman"/>
                <w:b w:val="0"/>
                <w:bCs w:val="0"/>
                <w:caps w:val="0"/>
              </w:rPr>
              <w:t>lol</w:t>
            </w:r>
          </w:p>
        </w:tc>
        <w:tc>
          <w:tcPr>
            <w:tcW w:w="1669" w:type="dxa"/>
          </w:tcPr>
          <w:p w14:paraId="70D923BA" w14:textId="77777777" w:rsidR="001D4492" w:rsidRPr="00C91801" w:rsidRDefault="001D4492" w:rsidP="001C497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36</w:t>
            </w:r>
          </w:p>
        </w:tc>
        <w:tc>
          <w:tcPr>
            <w:tcW w:w="1530" w:type="dxa"/>
          </w:tcPr>
          <w:p w14:paraId="2123670D" w14:textId="77777777" w:rsidR="001D4492" w:rsidRPr="00C91801" w:rsidRDefault="001D4492" w:rsidP="001C497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58</w:t>
            </w:r>
          </w:p>
        </w:tc>
        <w:tc>
          <w:tcPr>
            <w:tcW w:w="1440" w:type="dxa"/>
          </w:tcPr>
          <w:p w14:paraId="66351099" w14:textId="77777777" w:rsidR="001D4492" w:rsidRPr="00C91801" w:rsidRDefault="001D4492" w:rsidP="001C497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19</w:t>
            </w:r>
          </w:p>
        </w:tc>
        <w:tc>
          <w:tcPr>
            <w:tcW w:w="1800" w:type="dxa"/>
            <w:tcBorders>
              <w:right w:val="single" w:sz="4" w:space="0" w:color="auto"/>
            </w:tcBorders>
          </w:tcPr>
          <w:p w14:paraId="1CCAA43C" w14:textId="77777777" w:rsidR="001D4492" w:rsidRPr="00C91801" w:rsidRDefault="001D4492" w:rsidP="001C497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57</w:t>
            </w:r>
          </w:p>
        </w:tc>
        <w:tc>
          <w:tcPr>
            <w:tcW w:w="1620" w:type="dxa"/>
            <w:tcBorders>
              <w:top w:val="single" w:sz="4" w:space="0" w:color="7F7F7F" w:themeColor="text1" w:themeTint="80"/>
              <w:left w:val="single" w:sz="4" w:space="0" w:color="auto"/>
            </w:tcBorders>
          </w:tcPr>
          <w:p w14:paraId="250B65CB" w14:textId="5BE174F4" w:rsidR="001D4492" w:rsidRPr="00C91801" w:rsidRDefault="004536F7" w:rsidP="001C497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170</w:t>
            </w:r>
          </w:p>
        </w:tc>
      </w:tr>
      <w:tr w:rsidR="001D4492" w:rsidRPr="00C91801" w14:paraId="5550D85D" w14:textId="77777777" w:rsidTr="001D4492">
        <w:tc>
          <w:tcPr>
            <w:cnfStyle w:val="001000000000" w:firstRow="0" w:lastRow="0" w:firstColumn="1" w:lastColumn="0" w:oddVBand="0" w:evenVBand="0" w:oddHBand="0" w:evenHBand="0" w:firstRowFirstColumn="0" w:firstRowLastColumn="0" w:lastRowFirstColumn="0" w:lastRowLastColumn="0"/>
            <w:tcW w:w="1031" w:type="dxa"/>
          </w:tcPr>
          <w:p w14:paraId="3E6C2362" w14:textId="77777777" w:rsidR="001D4492" w:rsidRPr="00C91801" w:rsidRDefault="001D4492" w:rsidP="001C4975">
            <w:pPr>
              <w:spacing w:line="360" w:lineRule="auto"/>
              <w:jc w:val="center"/>
              <w:rPr>
                <w:rFonts w:ascii="Times New Roman" w:hAnsi="Times New Roman" w:cs="Times New Roman"/>
                <w:b w:val="0"/>
                <w:bCs w:val="0"/>
              </w:rPr>
            </w:pPr>
            <w:r w:rsidRPr="00C91801">
              <w:rPr>
                <w:rFonts w:ascii="Times New Roman" w:hAnsi="Times New Roman" w:cs="Times New Roman"/>
                <w:b w:val="0"/>
                <w:bCs w:val="0"/>
                <w:caps w:val="0"/>
              </w:rPr>
              <w:t>haha</w:t>
            </w:r>
          </w:p>
        </w:tc>
        <w:tc>
          <w:tcPr>
            <w:tcW w:w="1669" w:type="dxa"/>
          </w:tcPr>
          <w:p w14:paraId="55963DF8" w14:textId="77777777" w:rsidR="001D4492" w:rsidRPr="00C91801" w:rsidRDefault="001D4492" w:rsidP="001C497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27</w:t>
            </w:r>
          </w:p>
        </w:tc>
        <w:tc>
          <w:tcPr>
            <w:tcW w:w="1530" w:type="dxa"/>
          </w:tcPr>
          <w:p w14:paraId="1967F9B5" w14:textId="77777777" w:rsidR="001D4492" w:rsidRPr="00C91801" w:rsidRDefault="001D4492" w:rsidP="001C497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35</w:t>
            </w:r>
          </w:p>
        </w:tc>
        <w:tc>
          <w:tcPr>
            <w:tcW w:w="1440" w:type="dxa"/>
          </w:tcPr>
          <w:p w14:paraId="44E35E42" w14:textId="77777777" w:rsidR="001D4492" w:rsidRPr="00C91801" w:rsidRDefault="001D4492" w:rsidP="001C497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36</w:t>
            </w:r>
          </w:p>
        </w:tc>
        <w:tc>
          <w:tcPr>
            <w:tcW w:w="1800" w:type="dxa"/>
            <w:tcBorders>
              <w:right w:val="single" w:sz="4" w:space="0" w:color="auto"/>
            </w:tcBorders>
          </w:tcPr>
          <w:p w14:paraId="61A3EB15" w14:textId="77777777" w:rsidR="001D4492" w:rsidRPr="00C91801" w:rsidRDefault="001D4492" w:rsidP="001C497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1801">
              <w:rPr>
                <w:rFonts w:ascii="Times New Roman" w:hAnsi="Times New Roman" w:cs="Times New Roman"/>
              </w:rPr>
              <w:t>67</w:t>
            </w:r>
          </w:p>
        </w:tc>
        <w:tc>
          <w:tcPr>
            <w:tcW w:w="1620" w:type="dxa"/>
            <w:tcBorders>
              <w:left w:val="single" w:sz="4" w:space="0" w:color="auto"/>
            </w:tcBorders>
          </w:tcPr>
          <w:p w14:paraId="687E6E0D" w14:textId="2F60E3EF" w:rsidR="001D4492" w:rsidRPr="00C91801" w:rsidRDefault="003761F1" w:rsidP="001C497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165</w:t>
            </w:r>
          </w:p>
        </w:tc>
      </w:tr>
      <w:tr w:rsidR="0063787A" w:rsidRPr="00C91801" w14:paraId="1FC21A8C" w14:textId="77777777" w:rsidTr="001D44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1" w:type="dxa"/>
          </w:tcPr>
          <w:p w14:paraId="394A3707" w14:textId="54D5E706" w:rsidR="0063787A" w:rsidRPr="0063787A" w:rsidRDefault="0063787A" w:rsidP="001C4975">
            <w:pPr>
              <w:spacing w:line="360" w:lineRule="auto"/>
              <w:jc w:val="center"/>
              <w:rPr>
                <w:rFonts w:ascii="Times New Roman" w:hAnsi="Times New Roman" w:cs="Times New Roman"/>
              </w:rPr>
            </w:pPr>
            <w:r w:rsidRPr="0063787A">
              <w:rPr>
                <w:rFonts w:ascii="Times New Roman" w:hAnsi="Times New Roman" w:cs="Times New Roman"/>
                <w:caps w:val="0"/>
              </w:rPr>
              <w:t>Total</w:t>
            </w:r>
          </w:p>
        </w:tc>
        <w:tc>
          <w:tcPr>
            <w:tcW w:w="1669" w:type="dxa"/>
          </w:tcPr>
          <w:p w14:paraId="6F2DE187" w14:textId="034140E2" w:rsidR="0063787A" w:rsidRPr="00C91801" w:rsidRDefault="001F3C96" w:rsidP="001C497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63</w:t>
            </w:r>
          </w:p>
        </w:tc>
        <w:tc>
          <w:tcPr>
            <w:tcW w:w="1530" w:type="dxa"/>
          </w:tcPr>
          <w:p w14:paraId="4E31FE04" w14:textId="2A959FAF" w:rsidR="0063787A" w:rsidRPr="00C91801" w:rsidRDefault="001B0F65" w:rsidP="001C497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93</w:t>
            </w:r>
          </w:p>
        </w:tc>
        <w:tc>
          <w:tcPr>
            <w:tcW w:w="1440" w:type="dxa"/>
          </w:tcPr>
          <w:p w14:paraId="6EEAB099" w14:textId="4A45A5F7" w:rsidR="0063787A" w:rsidRPr="00C91801" w:rsidRDefault="001B0F65" w:rsidP="001C497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55</w:t>
            </w:r>
          </w:p>
        </w:tc>
        <w:tc>
          <w:tcPr>
            <w:tcW w:w="1800" w:type="dxa"/>
            <w:tcBorders>
              <w:right w:val="single" w:sz="4" w:space="0" w:color="auto"/>
            </w:tcBorders>
          </w:tcPr>
          <w:p w14:paraId="3C85D2EC" w14:textId="3C5A4749" w:rsidR="0063787A" w:rsidRPr="00C91801" w:rsidRDefault="004536F7" w:rsidP="001C497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124</w:t>
            </w:r>
          </w:p>
        </w:tc>
        <w:tc>
          <w:tcPr>
            <w:tcW w:w="1620" w:type="dxa"/>
            <w:tcBorders>
              <w:left w:val="single" w:sz="4" w:space="0" w:color="auto"/>
            </w:tcBorders>
          </w:tcPr>
          <w:p w14:paraId="74F96C71" w14:textId="2A757662" w:rsidR="0063787A" w:rsidRPr="00C91801" w:rsidRDefault="003761F1" w:rsidP="001C497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335</w:t>
            </w:r>
          </w:p>
        </w:tc>
      </w:tr>
    </w:tbl>
    <w:p w14:paraId="19895A5A" w14:textId="166E285F" w:rsidR="00341A0C" w:rsidRPr="00C91801" w:rsidRDefault="00341A0C" w:rsidP="004715E7">
      <w:pPr>
        <w:spacing w:before="240" w:line="360" w:lineRule="auto"/>
        <w:jc w:val="center"/>
        <w:rPr>
          <w:rFonts w:ascii="Times New Roman" w:hAnsi="Times New Roman" w:cs="Times New Roman"/>
          <w:b/>
          <w:bCs/>
          <w:sz w:val="20"/>
          <w:szCs w:val="20"/>
        </w:rPr>
      </w:pPr>
      <w:r w:rsidRPr="00C91801">
        <w:rPr>
          <w:rFonts w:ascii="Times New Roman" w:hAnsi="Times New Roman" w:cs="Times New Roman"/>
          <w:b/>
          <w:bCs/>
          <w:sz w:val="20"/>
          <w:szCs w:val="20"/>
        </w:rPr>
        <w:t xml:space="preserve">Table </w:t>
      </w:r>
      <w:r>
        <w:rPr>
          <w:rFonts w:ascii="Times New Roman" w:hAnsi="Times New Roman" w:cs="Times New Roman"/>
          <w:b/>
          <w:bCs/>
          <w:sz w:val="20"/>
          <w:szCs w:val="20"/>
        </w:rPr>
        <w:t>2A</w:t>
      </w:r>
      <w:r w:rsidRPr="00C91801">
        <w:rPr>
          <w:rFonts w:ascii="Times New Roman" w:hAnsi="Times New Roman" w:cs="Times New Roman"/>
          <w:b/>
          <w:bCs/>
          <w:sz w:val="20"/>
          <w:szCs w:val="20"/>
        </w:rPr>
        <w:t xml:space="preserve">: </w:t>
      </w:r>
      <w:r w:rsidR="004F00FE">
        <w:rPr>
          <w:rFonts w:ascii="Times New Roman" w:hAnsi="Times New Roman" w:cs="Times New Roman"/>
          <w:b/>
          <w:bCs/>
          <w:sz w:val="20"/>
          <w:szCs w:val="20"/>
        </w:rPr>
        <w:t xml:space="preserve">Raw frequencies of </w:t>
      </w:r>
      <w:r w:rsidR="004F00FE">
        <w:rPr>
          <w:rFonts w:ascii="Times New Roman" w:hAnsi="Times New Roman" w:cs="Times New Roman"/>
          <w:b/>
          <w:bCs/>
          <w:i/>
          <w:iCs/>
          <w:sz w:val="20"/>
          <w:szCs w:val="20"/>
        </w:rPr>
        <w:t>lol</w:t>
      </w:r>
      <w:r w:rsidR="004F00FE">
        <w:rPr>
          <w:rFonts w:ascii="Times New Roman" w:hAnsi="Times New Roman" w:cs="Times New Roman"/>
          <w:b/>
          <w:bCs/>
          <w:sz w:val="20"/>
          <w:szCs w:val="20"/>
        </w:rPr>
        <w:t xml:space="preserve"> and </w:t>
      </w:r>
      <w:r w:rsidR="004F00FE">
        <w:rPr>
          <w:rFonts w:ascii="Times New Roman" w:hAnsi="Times New Roman" w:cs="Times New Roman"/>
          <w:b/>
          <w:bCs/>
          <w:i/>
          <w:iCs/>
          <w:sz w:val="20"/>
          <w:szCs w:val="20"/>
        </w:rPr>
        <w:t>haha</w:t>
      </w:r>
      <w:r w:rsidR="004F00FE">
        <w:rPr>
          <w:rFonts w:ascii="Times New Roman" w:hAnsi="Times New Roman" w:cs="Times New Roman"/>
          <w:b/>
          <w:bCs/>
          <w:sz w:val="20"/>
          <w:szCs w:val="20"/>
        </w:rPr>
        <w:t xml:space="preserve"> that </w:t>
      </w:r>
      <w:r w:rsidR="0014565B">
        <w:rPr>
          <w:rFonts w:ascii="Times New Roman" w:hAnsi="Times New Roman" w:cs="Times New Roman"/>
          <w:b/>
          <w:bCs/>
          <w:sz w:val="20"/>
          <w:szCs w:val="20"/>
        </w:rPr>
        <w:t>were part of the chi-square</w:t>
      </w:r>
      <w:r w:rsidR="004F00FE">
        <w:rPr>
          <w:rFonts w:ascii="Times New Roman" w:hAnsi="Times New Roman" w:cs="Times New Roman"/>
          <w:b/>
          <w:bCs/>
          <w:sz w:val="20"/>
          <w:szCs w:val="20"/>
        </w:rPr>
        <w:t xml:space="preserve"> </w:t>
      </w:r>
      <w:r w:rsidR="0014565B">
        <w:rPr>
          <w:rFonts w:ascii="Times New Roman" w:hAnsi="Times New Roman" w:cs="Times New Roman"/>
          <w:b/>
          <w:bCs/>
          <w:sz w:val="20"/>
          <w:szCs w:val="20"/>
        </w:rPr>
        <w:t xml:space="preserve">test </w:t>
      </w:r>
    </w:p>
    <w:p w14:paraId="096745E3" w14:textId="70B9CEF8" w:rsidR="00341A0C" w:rsidRPr="00237EDB" w:rsidRDefault="00237EDB" w:rsidP="004715E7">
      <w:pPr>
        <w:spacing w:line="360" w:lineRule="auto"/>
        <w:rPr>
          <w:rFonts w:ascii="Times New Roman" w:hAnsi="Times New Roman" w:cs="Times New Roman"/>
          <w:i/>
          <w:iCs/>
        </w:rPr>
      </w:pPr>
      <w:r>
        <w:rPr>
          <w:rFonts w:ascii="Times New Roman" w:hAnsi="Times New Roman" w:cs="Times New Roman"/>
        </w:rPr>
        <w:t xml:space="preserve">This test revealed that the relationship between the TLDE and </w:t>
      </w:r>
      <w:r w:rsidR="00AF75CB">
        <w:rPr>
          <w:rFonts w:ascii="Times New Roman" w:hAnsi="Times New Roman" w:cs="Times New Roman"/>
        </w:rPr>
        <w:t>the syntactic slot was significant</w:t>
      </w:r>
      <w:r w:rsidR="005F28D9">
        <w:rPr>
          <w:rStyle w:val="FootnoteReference"/>
          <w:rFonts w:ascii="Times New Roman" w:hAnsi="Times New Roman" w:cs="Times New Roman"/>
        </w:rPr>
        <w:footnoteReference w:id="19"/>
      </w:r>
      <w:r w:rsidR="00AF75CB">
        <w:rPr>
          <w:rFonts w:ascii="Times New Roman" w:hAnsi="Times New Roman" w:cs="Times New Roman"/>
        </w:rPr>
        <w:t xml:space="preserve"> </w:t>
      </w:r>
      <w:r w:rsidR="0036486E">
        <w:rPr>
          <w:rFonts w:ascii="Times New Roman" w:hAnsi="Times New Roman" w:cs="Times New Roman"/>
        </w:rPr>
        <w:t xml:space="preserve">at </w:t>
      </w:r>
      <w:r w:rsidR="0036486E" w:rsidRPr="00F96693">
        <w:rPr>
          <w:rFonts w:ascii="Times New Roman" w:hAnsi="Times New Roman" w:cs="Times New Roman"/>
          <w:i/>
          <w:iCs/>
        </w:rPr>
        <w:t>p</w:t>
      </w:r>
      <w:r w:rsidR="0036486E">
        <w:rPr>
          <w:rFonts w:ascii="Times New Roman" w:hAnsi="Times New Roman" w:cs="Times New Roman"/>
        </w:rPr>
        <w:t xml:space="preserve"> </w:t>
      </w:r>
      <w:r w:rsidR="00F96693">
        <w:rPr>
          <w:rFonts w:ascii="Times New Roman" w:hAnsi="Times New Roman" w:cs="Times New Roman"/>
        </w:rPr>
        <w:t>&lt;</w:t>
      </w:r>
      <w:r w:rsidR="0036486E">
        <w:rPr>
          <w:rFonts w:ascii="Times New Roman" w:hAnsi="Times New Roman" w:cs="Times New Roman"/>
        </w:rPr>
        <w:t xml:space="preserve"> .005</w:t>
      </w:r>
      <w:r w:rsidR="00F96693">
        <w:rPr>
          <w:rFonts w:ascii="Times New Roman" w:hAnsi="Times New Roman" w:cs="Times New Roman"/>
        </w:rPr>
        <w:t xml:space="preserve"> </w:t>
      </w:r>
      <w:r w:rsidR="00AF75CB">
        <w:rPr>
          <w:rFonts w:ascii="Times New Roman" w:hAnsi="Times New Roman" w:cs="Times New Roman"/>
        </w:rPr>
        <w:t>for clause-initial, standalone, post-clause, and clause-final TLDEs</w:t>
      </w:r>
      <w:r w:rsidR="00AE752F">
        <w:rPr>
          <w:rFonts w:ascii="Times New Roman" w:hAnsi="Times New Roman" w:cs="Times New Roman"/>
        </w:rPr>
        <w:t xml:space="preserve">. </w:t>
      </w:r>
      <w:r w:rsidR="00CD5F89">
        <w:rPr>
          <w:rFonts w:ascii="Times New Roman" w:hAnsi="Times New Roman" w:cs="Times New Roman"/>
        </w:rPr>
        <w:t xml:space="preserve">The two TLDEs clearly favor the same four syntactic slots overall, but </w:t>
      </w:r>
      <w:r w:rsidR="000A612B">
        <w:rPr>
          <w:rFonts w:ascii="Times New Roman" w:hAnsi="Times New Roman" w:cs="Times New Roman"/>
        </w:rPr>
        <w:t xml:space="preserve">there is significant </w:t>
      </w:r>
      <w:r w:rsidR="00CD5F89">
        <w:rPr>
          <w:rFonts w:ascii="Times New Roman" w:hAnsi="Times New Roman" w:cs="Times New Roman"/>
        </w:rPr>
        <w:t>variation within the</w:t>
      </w:r>
      <w:r w:rsidR="000A612B">
        <w:rPr>
          <w:rFonts w:ascii="Times New Roman" w:hAnsi="Times New Roman" w:cs="Times New Roman"/>
        </w:rPr>
        <w:t xml:space="preserve">se categories. </w:t>
      </w:r>
    </w:p>
    <w:p w14:paraId="02CC536F" w14:textId="5144D22E" w:rsidR="00F12701" w:rsidRDefault="00014CCF" w:rsidP="004715E7">
      <w:pPr>
        <w:spacing w:before="240" w:line="360" w:lineRule="auto"/>
        <w:rPr>
          <w:rFonts w:ascii="Times New Roman" w:hAnsi="Times New Roman" w:cs="Times New Roman"/>
          <w:i/>
          <w:iCs/>
        </w:rPr>
      </w:pPr>
      <w:r>
        <w:rPr>
          <w:rFonts w:ascii="Times New Roman" w:hAnsi="Times New Roman" w:cs="Times New Roman"/>
          <w:i/>
          <w:iCs/>
        </w:rPr>
        <w:t>RQ</w:t>
      </w:r>
      <w:r w:rsidR="00F12701" w:rsidRPr="00F12701">
        <w:rPr>
          <w:rFonts w:ascii="Times New Roman" w:hAnsi="Times New Roman" w:cs="Times New Roman"/>
          <w:i/>
          <w:iCs/>
        </w:rPr>
        <w:t>3</w:t>
      </w:r>
      <w:r>
        <w:rPr>
          <w:rFonts w:ascii="Times New Roman" w:hAnsi="Times New Roman" w:cs="Times New Roman"/>
          <w:i/>
          <w:iCs/>
        </w:rPr>
        <w:t>:</w:t>
      </w:r>
      <w:r w:rsidR="00F12701" w:rsidRPr="00F12701">
        <w:rPr>
          <w:rFonts w:ascii="Times New Roman" w:hAnsi="Times New Roman" w:cs="Times New Roman"/>
          <w:b/>
          <w:bCs/>
          <w:i/>
          <w:iCs/>
          <w:sz w:val="20"/>
          <w:szCs w:val="20"/>
        </w:rPr>
        <w:t xml:space="preserve"> </w:t>
      </w:r>
      <w:r w:rsidR="00F12701" w:rsidRPr="00F12701">
        <w:rPr>
          <w:rFonts w:ascii="Times New Roman" w:hAnsi="Times New Roman" w:cs="Times New Roman"/>
          <w:i/>
          <w:iCs/>
        </w:rPr>
        <w:t xml:space="preserve">Do the different syntactic slots of </w:t>
      </w:r>
      <w:r w:rsidR="00F12701" w:rsidRPr="00875FD5">
        <w:rPr>
          <w:rFonts w:ascii="Times New Roman" w:hAnsi="Times New Roman" w:cs="Times New Roman"/>
        </w:rPr>
        <w:t>lol</w:t>
      </w:r>
      <w:r w:rsidR="00F12701" w:rsidRPr="00F12701">
        <w:rPr>
          <w:rFonts w:ascii="Times New Roman" w:hAnsi="Times New Roman" w:cs="Times New Roman"/>
          <w:i/>
          <w:iCs/>
        </w:rPr>
        <w:t xml:space="preserve"> and </w:t>
      </w:r>
      <w:r w:rsidR="00F12701" w:rsidRPr="00875FD5">
        <w:rPr>
          <w:rFonts w:ascii="Times New Roman" w:hAnsi="Times New Roman" w:cs="Times New Roman"/>
        </w:rPr>
        <w:t>haha</w:t>
      </w:r>
      <w:r w:rsidR="00F12701" w:rsidRPr="00F12701">
        <w:rPr>
          <w:rFonts w:ascii="Times New Roman" w:hAnsi="Times New Roman" w:cs="Times New Roman"/>
          <w:i/>
          <w:iCs/>
        </w:rPr>
        <w:t xml:space="preserve"> favor certain pragmatic functions?</w:t>
      </w:r>
    </w:p>
    <w:p w14:paraId="067A3D17" w14:textId="1C67AC29" w:rsidR="00763BAF" w:rsidRDefault="007B3604" w:rsidP="004715E7">
      <w:pPr>
        <w:spacing w:before="240" w:line="360" w:lineRule="auto"/>
        <w:rPr>
          <w:rFonts w:ascii="Times New Roman" w:hAnsi="Times New Roman" w:cs="Times New Roman"/>
        </w:rPr>
      </w:pPr>
      <w:r>
        <w:rPr>
          <w:rFonts w:ascii="Times New Roman" w:hAnsi="Times New Roman" w:cs="Times New Roman"/>
        </w:rPr>
        <w:t xml:space="preserve">Each instance of </w:t>
      </w:r>
      <w:r>
        <w:rPr>
          <w:rFonts w:ascii="Times New Roman" w:hAnsi="Times New Roman" w:cs="Times New Roman"/>
          <w:i/>
          <w:iCs/>
        </w:rPr>
        <w:t xml:space="preserve">lol </w:t>
      </w:r>
      <w:r>
        <w:rPr>
          <w:rFonts w:ascii="Times New Roman" w:hAnsi="Times New Roman" w:cs="Times New Roman"/>
        </w:rPr>
        <w:t xml:space="preserve">and </w:t>
      </w:r>
      <w:r>
        <w:rPr>
          <w:rFonts w:ascii="Times New Roman" w:hAnsi="Times New Roman" w:cs="Times New Roman"/>
          <w:i/>
          <w:iCs/>
        </w:rPr>
        <w:t>haha</w:t>
      </w:r>
      <w:r>
        <w:rPr>
          <w:rFonts w:ascii="Times New Roman" w:hAnsi="Times New Roman" w:cs="Times New Roman"/>
        </w:rPr>
        <w:t xml:space="preserve"> w</w:t>
      </w:r>
      <w:r w:rsidR="004C6576">
        <w:rPr>
          <w:rFonts w:ascii="Times New Roman" w:hAnsi="Times New Roman" w:cs="Times New Roman"/>
          <w:lang w:val="x-none"/>
        </w:rPr>
        <w:t>as</w:t>
      </w:r>
      <w:r>
        <w:rPr>
          <w:rFonts w:ascii="Times New Roman" w:hAnsi="Times New Roman" w:cs="Times New Roman"/>
        </w:rPr>
        <w:t xml:space="preserve"> also annotated by function. The chart</w:t>
      </w:r>
      <w:r w:rsidR="001C013A">
        <w:rPr>
          <w:rFonts w:ascii="Times New Roman" w:hAnsi="Times New Roman" w:cs="Times New Roman"/>
        </w:rPr>
        <w:t xml:space="preserve">s below further divide </w:t>
      </w:r>
      <w:r w:rsidR="00FD0055">
        <w:rPr>
          <w:rFonts w:ascii="Times New Roman" w:hAnsi="Times New Roman" w:cs="Times New Roman"/>
        </w:rPr>
        <w:t xml:space="preserve">tokens in </w:t>
      </w:r>
      <w:r w:rsidR="001445AD">
        <w:rPr>
          <w:rFonts w:ascii="Times New Roman" w:hAnsi="Times New Roman" w:cs="Times New Roman"/>
        </w:rPr>
        <w:t xml:space="preserve">each possible syntactic location </w:t>
      </w:r>
      <w:r w:rsidR="00FD0055">
        <w:rPr>
          <w:rFonts w:ascii="Times New Roman" w:hAnsi="Times New Roman" w:cs="Times New Roman"/>
        </w:rPr>
        <w:t xml:space="preserve">by their function in the sentence. </w:t>
      </w:r>
      <w:r w:rsidR="007E57D6">
        <w:rPr>
          <w:rFonts w:ascii="Times New Roman" w:hAnsi="Times New Roman" w:cs="Times New Roman"/>
        </w:rPr>
        <w:t xml:space="preserve">For the reasons stated above, raw frequency as well as percentages were computed for each term. </w:t>
      </w:r>
      <w:r w:rsidR="00882EAB">
        <w:rPr>
          <w:rFonts w:ascii="Times New Roman" w:hAnsi="Times New Roman" w:cs="Times New Roman"/>
        </w:rPr>
        <w:t xml:space="preserve">Table 4 displays the </w:t>
      </w:r>
      <w:r w:rsidR="00CC333D">
        <w:rPr>
          <w:rFonts w:ascii="Times New Roman" w:hAnsi="Times New Roman" w:cs="Times New Roman"/>
        </w:rPr>
        <w:t xml:space="preserve">raw frequency of tokens of </w:t>
      </w:r>
      <w:r w:rsidR="00CC333D">
        <w:rPr>
          <w:rFonts w:ascii="Times New Roman" w:hAnsi="Times New Roman" w:cs="Times New Roman"/>
          <w:i/>
          <w:iCs/>
        </w:rPr>
        <w:t>lol</w:t>
      </w:r>
      <w:r w:rsidR="00882EAB">
        <w:rPr>
          <w:rFonts w:ascii="Times New Roman" w:hAnsi="Times New Roman" w:cs="Times New Roman"/>
        </w:rPr>
        <w:t xml:space="preserve"> </w:t>
      </w:r>
      <w:r w:rsidR="004244D8">
        <w:rPr>
          <w:rFonts w:ascii="Times New Roman" w:hAnsi="Times New Roman" w:cs="Times New Roman"/>
        </w:rPr>
        <w:t xml:space="preserve">that occurred in each </w:t>
      </w:r>
      <w:r w:rsidR="00CC333D">
        <w:rPr>
          <w:rFonts w:ascii="Times New Roman" w:hAnsi="Times New Roman" w:cs="Times New Roman"/>
        </w:rPr>
        <w:t>possible syntactic location of the sentence</w:t>
      </w:r>
      <w:r w:rsidR="004244D8">
        <w:rPr>
          <w:rFonts w:ascii="Times New Roman" w:hAnsi="Times New Roman" w:cs="Times New Roman"/>
        </w:rPr>
        <w:t xml:space="preserve"> and the corresponding pragmatic function.</w:t>
      </w:r>
    </w:p>
    <w:tbl>
      <w:tblPr>
        <w:tblStyle w:val="PlainTable3"/>
        <w:tblW w:w="0" w:type="auto"/>
        <w:tblLook w:val="04A0" w:firstRow="1" w:lastRow="0" w:firstColumn="1" w:lastColumn="0" w:noHBand="0" w:noVBand="1"/>
      </w:tblPr>
      <w:tblGrid>
        <w:gridCol w:w="1137"/>
        <w:gridCol w:w="753"/>
        <w:gridCol w:w="900"/>
        <w:gridCol w:w="110"/>
        <w:gridCol w:w="934"/>
        <w:gridCol w:w="919"/>
        <w:gridCol w:w="107"/>
        <w:gridCol w:w="792"/>
        <w:gridCol w:w="108"/>
        <w:gridCol w:w="755"/>
        <w:gridCol w:w="938"/>
        <w:gridCol w:w="872"/>
        <w:gridCol w:w="1035"/>
      </w:tblGrid>
      <w:tr w:rsidR="00376471" w:rsidRPr="004715CD" w14:paraId="7C6F42E2" w14:textId="77777777" w:rsidTr="004611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37" w:type="dxa"/>
          </w:tcPr>
          <w:p w14:paraId="56F0023A" w14:textId="77777777" w:rsidR="00376471" w:rsidRPr="004715CD" w:rsidRDefault="00376471" w:rsidP="00461193">
            <w:pPr>
              <w:spacing w:line="360" w:lineRule="auto"/>
              <w:jc w:val="center"/>
              <w:rPr>
                <w:rFonts w:ascii="Times New Roman" w:hAnsi="Times New Roman" w:cs="Times New Roman"/>
              </w:rPr>
            </w:pPr>
            <w:r w:rsidRPr="004715CD">
              <w:rPr>
                <w:rFonts w:ascii="Times New Roman" w:hAnsi="Times New Roman" w:cs="Times New Roman"/>
                <w:caps w:val="0"/>
              </w:rPr>
              <w:t>Function</w:t>
            </w:r>
          </w:p>
        </w:tc>
        <w:tc>
          <w:tcPr>
            <w:tcW w:w="753" w:type="dxa"/>
          </w:tcPr>
          <w:p w14:paraId="50924535"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CI</w:t>
            </w:r>
          </w:p>
        </w:tc>
        <w:tc>
          <w:tcPr>
            <w:tcW w:w="900" w:type="dxa"/>
          </w:tcPr>
          <w:p w14:paraId="1675EFCD"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Pre-C</w:t>
            </w:r>
          </w:p>
        </w:tc>
        <w:tc>
          <w:tcPr>
            <w:tcW w:w="1044" w:type="dxa"/>
            <w:gridSpan w:val="2"/>
          </w:tcPr>
          <w:p w14:paraId="457D5461"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Mid-Cs</w:t>
            </w:r>
          </w:p>
        </w:tc>
        <w:tc>
          <w:tcPr>
            <w:tcW w:w="1026" w:type="dxa"/>
            <w:gridSpan w:val="2"/>
          </w:tcPr>
          <w:p w14:paraId="741ADCF6"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B/W Cs</w:t>
            </w:r>
          </w:p>
        </w:tc>
        <w:tc>
          <w:tcPr>
            <w:tcW w:w="900" w:type="dxa"/>
            <w:gridSpan w:val="2"/>
          </w:tcPr>
          <w:p w14:paraId="459BAD65"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W/I C</w:t>
            </w:r>
          </w:p>
        </w:tc>
        <w:tc>
          <w:tcPr>
            <w:tcW w:w="755" w:type="dxa"/>
          </w:tcPr>
          <w:p w14:paraId="0057E86B"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ST</w:t>
            </w:r>
          </w:p>
        </w:tc>
        <w:tc>
          <w:tcPr>
            <w:tcW w:w="938" w:type="dxa"/>
          </w:tcPr>
          <w:p w14:paraId="477BF37D"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Post-C</w:t>
            </w:r>
          </w:p>
        </w:tc>
        <w:tc>
          <w:tcPr>
            <w:tcW w:w="872" w:type="dxa"/>
          </w:tcPr>
          <w:p w14:paraId="7938D91A"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CF</w:t>
            </w:r>
          </w:p>
        </w:tc>
        <w:tc>
          <w:tcPr>
            <w:tcW w:w="1035" w:type="dxa"/>
          </w:tcPr>
          <w:p w14:paraId="14EDA8BE" w14:textId="739465E8"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caps w:val="0"/>
              </w:rPr>
              <w:t>Total</w:t>
            </w:r>
          </w:p>
        </w:tc>
      </w:tr>
      <w:tr w:rsidR="00376471" w:rsidRPr="004715CD" w14:paraId="0A3D3622" w14:textId="77777777" w:rsidTr="004611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5365CB57" w14:textId="2AB78800"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IFID</w:t>
            </w:r>
          </w:p>
        </w:tc>
        <w:tc>
          <w:tcPr>
            <w:tcW w:w="753" w:type="dxa"/>
          </w:tcPr>
          <w:p w14:paraId="0336B063" w14:textId="3A6FF9C4" w:rsidR="00376471" w:rsidRPr="004715CD" w:rsidRDefault="00376471"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10</w:t>
            </w:r>
          </w:p>
        </w:tc>
        <w:tc>
          <w:tcPr>
            <w:tcW w:w="1010" w:type="dxa"/>
            <w:gridSpan w:val="2"/>
          </w:tcPr>
          <w:p w14:paraId="64196908" w14:textId="74CDA3B3" w:rsidR="00376471" w:rsidRPr="004715CD" w:rsidRDefault="00376471"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34" w:type="dxa"/>
          </w:tcPr>
          <w:p w14:paraId="3DDF320C" w14:textId="100DFF85" w:rsidR="00376471" w:rsidRPr="004715CD" w:rsidRDefault="00376471"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w:t>
            </w:r>
          </w:p>
        </w:tc>
        <w:tc>
          <w:tcPr>
            <w:tcW w:w="919" w:type="dxa"/>
          </w:tcPr>
          <w:p w14:paraId="368FD48C" w14:textId="04103D9A" w:rsidR="00376471" w:rsidRPr="004715CD" w:rsidRDefault="00376471"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6</w:t>
            </w:r>
          </w:p>
        </w:tc>
        <w:tc>
          <w:tcPr>
            <w:tcW w:w="899" w:type="dxa"/>
            <w:gridSpan w:val="2"/>
          </w:tcPr>
          <w:p w14:paraId="46D9BEB3" w14:textId="7E17FDD4" w:rsidR="00376471" w:rsidRPr="004715CD" w:rsidRDefault="00376471"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2A75A994" w14:textId="1AF0182D" w:rsidR="00376471" w:rsidRPr="004715CD" w:rsidRDefault="00376471"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21</w:t>
            </w:r>
          </w:p>
        </w:tc>
        <w:tc>
          <w:tcPr>
            <w:tcW w:w="938" w:type="dxa"/>
          </w:tcPr>
          <w:p w14:paraId="7EF7505A" w14:textId="27DAEBAF" w:rsidR="00376471" w:rsidRPr="004715CD" w:rsidRDefault="00376471"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12</w:t>
            </w:r>
          </w:p>
        </w:tc>
        <w:tc>
          <w:tcPr>
            <w:tcW w:w="872" w:type="dxa"/>
          </w:tcPr>
          <w:p w14:paraId="70D298BC" w14:textId="010CC604" w:rsidR="00376471" w:rsidRPr="004715CD" w:rsidRDefault="00376471"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42</w:t>
            </w:r>
          </w:p>
        </w:tc>
        <w:tc>
          <w:tcPr>
            <w:tcW w:w="1035" w:type="dxa"/>
          </w:tcPr>
          <w:p w14:paraId="5A3A50DE" w14:textId="63EFC938" w:rsidR="00376471" w:rsidRPr="004715CD" w:rsidRDefault="00376471"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96</w:t>
            </w:r>
          </w:p>
        </w:tc>
      </w:tr>
      <w:tr w:rsidR="00376471" w:rsidRPr="004715CD" w14:paraId="59B3A018" w14:textId="77777777" w:rsidTr="00461193">
        <w:tc>
          <w:tcPr>
            <w:cnfStyle w:val="001000000000" w:firstRow="0" w:lastRow="0" w:firstColumn="1" w:lastColumn="0" w:oddVBand="0" w:evenVBand="0" w:oddHBand="0" w:evenHBand="0" w:firstRowFirstColumn="0" w:firstRowLastColumn="0" w:lastRowFirstColumn="0" w:lastRowLastColumn="0"/>
            <w:tcW w:w="1137" w:type="dxa"/>
          </w:tcPr>
          <w:p w14:paraId="695275E3" w14:textId="77777777"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Eval</w:t>
            </w:r>
          </w:p>
        </w:tc>
        <w:tc>
          <w:tcPr>
            <w:tcW w:w="753" w:type="dxa"/>
          </w:tcPr>
          <w:p w14:paraId="1B8186DE" w14:textId="0FD7062C" w:rsidR="00376471" w:rsidRPr="004715CD" w:rsidRDefault="00376471"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18</w:t>
            </w:r>
          </w:p>
        </w:tc>
        <w:tc>
          <w:tcPr>
            <w:tcW w:w="1010" w:type="dxa"/>
            <w:gridSpan w:val="2"/>
          </w:tcPr>
          <w:p w14:paraId="531FC0B9" w14:textId="47146E4C" w:rsidR="00376471" w:rsidRPr="004715CD" w:rsidRDefault="00376471"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w:t>
            </w:r>
          </w:p>
        </w:tc>
        <w:tc>
          <w:tcPr>
            <w:tcW w:w="934" w:type="dxa"/>
          </w:tcPr>
          <w:p w14:paraId="04315D64" w14:textId="75D8344F" w:rsidR="00376471" w:rsidRPr="004715CD" w:rsidRDefault="00376471"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919" w:type="dxa"/>
          </w:tcPr>
          <w:p w14:paraId="74D8732E" w14:textId="025BA301" w:rsidR="00376471" w:rsidRPr="004715CD" w:rsidRDefault="00376471"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99" w:type="dxa"/>
            <w:gridSpan w:val="2"/>
          </w:tcPr>
          <w:p w14:paraId="2EC7B235" w14:textId="10890AD9" w:rsidR="00376471" w:rsidRPr="004715CD" w:rsidRDefault="00376471"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3E0C76E4" w14:textId="5049806F" w:rsidR="00376471" w:rsidRPr="004715CD" w:rsidRDefault="00376471"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19</w:t>
            </w:r>
          </w:p>
        </w:tc>
        <w:tc>
          <w:tcPr>
            <w:tcW w:w="938" w:type="dxa"/>
          </w:tcPr>
          <w:p w14:paraId="7F39E849" w14:textId="2ED0EFE0" w:rsidR="00376471" w:rsidRPr="004715CD" w:rsidRDefault="00376471"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872" w:type="dxa"/>
          </w:tcPr>
          <w:p w14:paraId="6B912217" w14:textId="208F3E24" w:rsidR="00376471" w:rsidRPr="004715CD" w:rsidRDefault="00376471"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w:t>
            </w:r>
          </w:p>
        </w:tc>
        <w:tc>
          <w:tcPr>
            <w:tcW w:w="1035" w:type="dxa"/>
          </w:tcPr>
          <w:p w14:paraId="39D5CA03" w14:textId="36FD972B" w:rsidR="00376471" w:rsidRPr="004715CD" w:rsidRDefault="00376471"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46</w:t>
            </w:r>
          </w:p>
        </w:tc>
      </w:tr>
      <w:tr w:rsidR="00376471" w:rsidRPr="004715CD" w14:paraId="339D80EE" w14:textId="77777777" w:rsidTr="004611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5B118BBD" w14:textId="77777777"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Lit</w:t>
            </w:r>
          </w:p>
        </w:tc>
        <w:tc>
          <w:tcPr>
            <w:tcW w:w="753" w:type="dxa"/>
          </w:tcPr>
          <w:p w14:paraId="4B2AB564" w14:textId="72D2EE17" w:rsidR="00376471" w:rsidRPr="004715CD" w:rsidRDefault="00B604E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1010" w:type="dxa"/>
            <w:gridSpan w:val="2"/>
          </w:tcPr>
          <w:p w14:paraId="407D8E1A" w14:textId="2104D6A7" w:rsidR="00376471" w:rsidRPr="004715CD" w:rsidRDefault="00B604E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34" w:type="dxa"/>
          </w:tcPr>
          <w:p w14:paraId="2BC14DF1" w14:textId="51AB8687" w:rsidR="00376471" w:rsidRPr="004715CD" w:rsidRDefault="00B604E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19" w:type="dxa"/>
          </w:tcPr>
          <w:p w14:paraId="31D7EFDE" w14:textId="3C54DC49" w:rsidR="00376471" w:rsidRPr="004715CD" w:rsidRDefault="00B604E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899" w:type="dxa"/>
            <w:gridSpan w:val="2"/>
          </w:tcPr>
          <w:p w14:paraId="4419DEE8" w14:textId="1E939DEF" w:rsidR="00376471" w:rsidRPr="004715CD" w:rsidRDefault="00B604E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w:t>
            </w:r>
          </w:p>
        </w:tc>
        <w:tc>
          <w:tcPr>
            <w:tcW w:w="863" w:type="dxa"/>
            <w:gridSpan w:val="2"/>
          </w:tcPr>
          <w:p w14:paraId="2F893A28" w14:textId="201EA342" w:rsidR="00376471" w:rsidRPr="004715CD" w:rsidRDefault="00B604E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938" w:type="dxa"/>
          </w:tcPr>
          <w:p w14:paraId="3E88DC22" w14:textId="5269CEC0" w:rsidR="00376471" w:rsidRPr="004715CD" w:rsidRDefault="00B604E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72" w:type="dxa"/>
          </w:tcPr>
          <w:p w14:paraId="2371E8C2" w14:textId="402D894C" w:rsidR="00376471" w:rsidRPr="004715CD" w:rsidRDefault="00B604E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1035" w:type="dxa"/>
          </w:tcPr>
          <w:p w14:paraId="63FB1D3C" w14:textId="2DF8F184" w:rsidR="00376471" w:rsidRPr="004715CD" w:rsidRDefault="00B604E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w:t>
            </w:r>
          </w:p>
        </w:tc>
      </w:tr>
      <w:tr w:rsidR="00376471" w:rsidRPr="004715CD" w14:paraId="030F7278" w14:textId="77777777" w:rsidTr="00461193">
        <w:tc>
          <w:tcPr>
            <w:cnfStyle w:val="001000000000" w:firstRow="0" w:lastRow="0" w:firstColumn="1" w:lastColumn="0" w:oddVBand="0" w:evenVBand="0" w:oddHBand="0" w:evenHBand="0" w:firstRowFirstColumn="0" w:firstRowLastColumn="0" w:lastRowFirstColumn="0" w:lastRowLastColumn="0"/>
            <w:tcW w:w="1137" w:type="dxa"/>
          </w:tcPr>
          <w:p w14:paraId="3C680726" w14:textId="4DA526CE"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F</w:t>
            </w:r>
            <w:r w:rsidR="00ED7F9C">
              <w:rPr>
                <w:rFonts w:ascii="Times New Roman" w:hAnsi="Times New Roman" w:cs="Times New Roman"/>
                <w:b w:val="0"/>
                <w:bCs w:val="0"/>
                <w:caps w:val="0"/>
              </w:rPr>
              <w:t>T</w:t>
            </w:r>
          </w:p>
        </w:tc>
        <w:tc>
          <w:tcPr>
            <w:tcW w:w="753" w:type="dxa"/>
          </w:tcPr>
          <w:p w14:paraId="7DE70ABA" w14:textId="21D05106" w:rsidR="00376471" w:rsidRPr="004715CD" w:rsidRDefault="00A07C4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6</w:t>
            </w:r>
          </w:p>
        </w:tc>
        <w:tc>
          <w:tcPr>
            <w:tcW w:w="1010" w:type="dxa"/>
            <w:gridSpan w:val="2"/>
          </w:tcPr>
          <w:p w14:paraId="23937E2E" w14:textId="4FC10D8C" w:rsidR="00376471" w:rsidRPr="004715CD" w:rsidRDefault="00A07C4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34" w:type="dxa"/>
          </w:tcPr>
          <w:p w14:paraId="6C5C60E2" w14:textId="3C31A0CE" w:rsidR="00376471" w:rsidRPr="004715CD" w:rsidRDefault="00A07C4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19" w:type="dxa"/>
          </w:tcPr>
          <w:p w14:paraId="2EFDA474" w14:textId="56F2DCB8" w:rsidR="00376471" w:rsidRPr="004715CD" w:rsidRDefault="00A07C4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w:t>
            </w:r>
          </w:p>
        </w:tc>
        <w:tc>
          <w:tcPr>
            <w:tcW w:w="899" w:type="dxa"/>
            <w:gridSpan w:val="2"/>
          </w:tcPr>
          <w:p w14:paraId="539AD4A0" w14:textId="3E0A6F89" w:rsidR="00376471" w:rsidRPr="004715CD" w:rsidRDefault="00A07C4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75DBD9D6" w14:textId="3165BBCE" w:rsidR="00376471" w:rsidRPr="004715CD" w:rsidRDefault="00A07C4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w:t>
            </w:r>
          </w:p>
        </w:tc>
        <w:tc>
          <w:tcPr>
            <w:tcW w:w="938" w:type="dxa"/>
          </w:tcPr>
          <w:p w14:paraId="0E40CD2C" w14:textId="26E289EE" w:rsidR="00376471" w:rsidRPr="004715CD" w:rsidRDefault="00A07C4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w:t>
            </w:r>
          </w:p>
        </w:tc>
        <w:tc>
          <w:tcPr>
            <w:tcW w:w="872" w:type="dxa"/>
          </w:tcPr>
          <w:p w14:paraId="670BD026" w14:textId="5BD23CDC" w:rsidR="00376471" w:rsidRPr="004715CD" w:rsidRDefault="00A07C4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8</w:t>
            </w:r>
          </w:p>
        </w:tc>
        <w:tc>
          <w:tcPr>
            <w:tcW w:w="1035" w:type="dxa"/>
          </w:tcPr>
          <w:p w14:paraId="4B3D205D" w14:textId="1624D27D" w:rsidR="00A07C4E" w:rsidRPr="004715CD" w:rsidRDefault="00A07C4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24</w:t>
            </w:r>
          </w:p>
        </w:tc>
      </w:tr>
      <w:tr w:rsidR="00376471" w:rsidRPr="004715CD" w14:paraId="4E21C810" w14:textId="77777777" w:rsidTr="004611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02A7218A" w14:textId="77777777"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w:t>
            </w:r>
          </w:p>
        </w:tc>
        <w:tc>
          <w:tcPr>
            <w:tcW w:w="753" w:type="dxa"/>
          </w:tcPr>
          <w:p w14:paraId="60BE6A99" w14:textId="673219D1" w:rsidR="00376471" w:rsidRPr="004715CD" w:rsidRDefault="00736AFE"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w:t>
            </w:r>
          </w:p>
        </w:tc>
        <w:tc>
          <w:tcPr>
            <w:tcW w:w="1010" w:type="dxa"/>
            <w:gridSpan w:val="2"/>
          </w:tcPr>
          <w:p w14:paraId="040C5AA7" w14:textId="0815518D" w:rsidR="00376471" w:rsidRPr="004715CD" w:rsidRDefault="00736AFE"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934" w:type="dxa"/>
          </w:tcPr>
          <w:p w14:paraId="68FE7A27" w14:textId="34E653E8" w:rsidR="00376471" w:rsidRPr="004715CD" w:rsidRDefault="00736AFE"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919" w:type="dxa"/>
          </w:tcPr>
          <w:p w14:paraId="05A120EF" w14:textId="032DC247" w:rsidR="00376471" w:rsidRPr="004715CD" w:rsidRDefault="00736AFE"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899" w:type="dxa"/>
            <w:gridSpan w:val="2"/>
          </w:tcPr>
          <w:p w14:paraId="1179207B" w14:textId="0D82CCDA" w:rsidR="00376471" w:rsidRPr="004715CD" w:rsidRDefault="00736AFE"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6EDFD63D" w14:textId="174B7C82" w:rsidR="00376471" w:rsidRPr="004715CD" w:rsidRDefault="00736AFE"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12</w:t>
            </w:r>
          </w:p>
        </w:tc>
        <w:tc>
          <w:tcPr>
            <w:tcW w:w="938" w:type="dxa"/>
          </w:tcPr>
          <w:p w14:paraId="1C2ACDE9" w14:textId="45F4365B" w:rsidR="00376471" w:rsidRPr="004715CD" w:rsidRDefault="00736AFE"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w:t>
            </w:r>
          </w:p>
        </w:tc>
        <w:tc>
          <w:tcPr>
            <w:tcW w:w="872" w:type="dxa"/>
          </w:tcPr>
          <w:p w14:paraId="312A1EC4" w14:textId="44D62490" w:rsidR="00376471" w:rsidRPr="004715CD" w:rsidRDefault="00736AFE"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w:t>
            </w:r>
          </w:p>
        </w:tc>
        <w:tc>
          <w:tcPr>
            <w:tcW w:w="1035" w:type="dxa"/>
          </w:tcPr>
          <w:p w14:paraId="37EB04BE" w14:textId="14E0D55C" w:rsidR="00376471" w:rsidRPr="004715CD" w:rsidRDefault="00736AFE"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25</w:t>
            </w:r>
          </w:p>
        </w:tc>
      </w:tr>
      <w:tr w:rsidR="00376471" w:rsidRPr="004715CD" w14:paraId="50A4CD37" w14:textId="77777777" w:rsidTr="00461193">
        <w:tc>
          <w:tcPr>
            <w:cnfStyle w:val="001000000000" w:firstRow="0" w:lastRow="0" w:firstColumn="1" w:lastColumn="0" w:oddVBand="0" w:evenVBand="0" w:oddHBand="0" w:evenHBand="0" w:firstRowFirstColumn="0" w:firstRowLastColumn="0" w:lastRowFirstColumn="0" w:lastRowLastColumn="0"/>
            <w:tcW w:w="1137" w:type="dxa"/>
          </w:tcPr>
          <w:p w14:paraId="0104DBE4" w14:textId="77777777" w:rsidR="00376471" w:rsidRDefault="00376471" w:rsidP="00461193">
            <w:pPr>
              <w:spacing w:line="360" w:lineRule="auto"/>
              <w:jc w:val="center"/>
              <w:rPr>
                <w:rFonts w:ascii="Times New Roman" w:hAnsi="Times New Roman" w:cs="Times New Roman"/>
              </w:rPr>
            </w:pPr>
            <w:r>
              <w:rPr>
                <w:rFonts w:ascii="Times New Roman" w:hAnsi="Times New Roman" w:cs="Times New Roman"/>
                <w:caps w:val="0"/>
              </w:rPr>
              <w:t>Total</w:t>
            </w:r>
          </w:p>
        </w:tc>
        <w:tc>
          <w:tcPr>
            <w:tcW w:w="753" w:type="dxa"/>
          </w:tcPr>
          <w:p w14:paraId="327477A5" w14:textId="2EBF5513" w:rsidR="00376471" w:rsidRPr="004715CD" w:rsidRDefault="00736AF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37</w:t>
            </w:r>
          </w:p>
        </w:tc>
        <w:tc>
          <w:tcPr>
            <w:tcW w:w="1010" w:type="dxa"/>
            <w:gridSpan w:val="2"/>
          </w:tcPr>
          <w:p w14:paraId="391EC92A" w14:textId="7D2F7ADD" w:rsidR="00376471" w:rsidRPr="004715CD" w:rsidRDefault="00736AF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6</w:t>
            </w:r>
          </w:p>
        </w:tc>
        <w:tc>
          <w:tcPr>
            <w:tcW w:w="934" w:type="dxa"/>
          </w:tcPr>
          <w:p w14:paraId="6D181587" w14:textId="21895CA2" w:rsidR="00376471" w:rsidRPr="004715CD" w:rsidRDefault="00736AF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7</w:t>
            </w:r>
          </w:p>
        </w:tc>
        <w:tc>
          <w:tcPr>
            <w:tcW w:w="919" w:type="dxa"/>
          </w:tcPr>
          <w:p w14:paraId="4FFEC64A" w14:textId="5A298AFE" w:rsidR="00376471" w:rsidRPr="004715CD" w:rsidRDefault="00736AF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10</w:t>
            </w:r>
          </w:p>
        </w:tc>
        <w:tc>
          <w:tcPr>
            <w:tcW w:w="899" w:type="dxa"/>
            <w:gridSpan w:val="2"/>
          </w:tcPr>
          <w:p w14:paraId="7C09F473" w14:textId="06C61050" w:rsidR="00376471" w:rsidRPr="004715CD" w:rsidRDefault="00736AF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w:t>
            </w:r>
          </w:p>
        </w:tc>
        <w:tc>
          <w:tcPr>
            <w:tcW w:w="863" w:type="dxa"/>
            <w:gridSpan w:val="2"/>
          </w:tcPr>
          <w:p w14:paraId="24F3CB60" w14:textId="184FA286" w:rsidR="00376471" w:rsidRPr="004715CD" w:rsidRDefault="00736AF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58</w:t>
            </w:r>
          </w:p>
        </w:tc>
        <w:tc>
          <w:tcPr>
            <w:tcW w:w="938" w:type="dxa"/>
          </w:tcPr>
          <w:p w14:paraId="37CDF56C" w14:textId="1435D9E9" w:rsidR="00376471" w:rsidRPr="004715CD" w:rsidRDefault="00736AF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19</w:t>
            </w:r>
          </w:p>
        </w:tc>
        <w:tc>
          <w:tcPr>
            <w:tcW w:w="872" w:type="dxa"/>
          </w:tcPr>
          <w:p w14:paraId="734CF803" w14:textId="15E91FEF" w:rsidR="00376471" w:rsidRPr="004715CD" w:rsidRDefault="00736AF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57</w:t>
            </w:r>
          </w:p>
        </w:tc>
        <w:tc>
          <w:tcPr>
            <w:tcW w:w="1035" w:type="dxa"/>
          </w:tcPr>
          <w:p w14:paraId="6AD38BBD" w14:textId="772BF19C" w:rsidR="00376471" w:rsidRPr="004715CD" w:rsidRDefault="00736AFE"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196</w:t>
            </w:r>
          </w:p>
        </w:tc>
      </w:tr>
    </w:tbl>
    <w:p w14:paraId="546FFE72" w14:textId="49B60BA6" w:rsidR="00AA3EDC" w:rsidRDefault="006717EC" w:rsidP="004715E7">
      <w:pPr>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Table 4: Syntactic slot and function of </w:t>
      </w:r>
      <w:r>
        <w:rPr>
          <w:rFonts w:ascii="Times New Roman" w:hAnsi="Times New Roman" w:cs="Times New Roman"/>
          <w:b/>
          <w:bCs/>
          <w:i/>
          <w:iCs/>
          <w:sz w:val="20"/>
          <w:szCs w:val="20"/>
        </w:rPr>
        <w:t xml:space="preserve">lol </w:t>
      </w:r>
      <w:r>
        <w:rPr>
          <w:rFonts w:ascii="Times New Roman" w:hAnsi="Times New Roman" w:cs="Times New Roman"/>
          <w:b/>
          <w:bCs/>
          <w:sz w:val="20"/>
          <w:szCs w:val="20"/>
        </w:rPr>
        <w:t>(raw frequency)</w:t>
      </w:r>
    </w:p>
    <w:p w14:paraId="2CD80D83" w14:textId="7851DF59" w:rsidR="00E7516A" w:rsidRPr="00E7516A" w:rsidRDefault="00E7516A" w:rsidP="004715E7">
      <w:pPr>
        <w:spacing w:line="360" w:lineRule="auto"/>
        <w:rPr>
          <w:rFonts w:ascii="Times New Roman" w:hAnsi="Times New Roman" w:cs="Times New Roman"/>
        </w:rPr>
      </w:pPr>
      <w:r>
        <w:rPr>
          <w:rFonts w:ascii="Times New Roman" w:hAnsi="Times New Roman" w:cs="Times New Roman"/>
        </w:rPr>
        <w:t xml:space="preserve">The most common function </w:t>
      </w:r>
      <w:r>
        <w:rPr>
          <w:rFonts w:ascii="Times New Roman" w:hAnsi="Times New Roman" w:cs="Times New Roman"/>
          <w:i/>
          <w:iCs/>
        </w:rPr>
        <w:t>lol</w:t>
      </w:r>
      <w:r>
        <w:rPr>
          <w:rFonts w:ascii="Times New Roman" w:hAnsi="Times New Roman" w:cs="Times New Roman"/>
        </w:rPr>
        <w:t xml:space="preserve"> served in the data was marking illocutionary force (IFID)</w:t>
      </w:r>
      <w:r w:rsidR="0082797B">
        <w:rPr>
          <w:rFonts w:ascii="Times New Roman" w:hAnsi="Times New Roman" w:cs="Times New Roman"/>
        </w:rPr>
        <w:t>, with 96 total tokens. Within this function, the most common placement was clause-finally</w:t>
      </w:r>
      <w:r w:rsidR="00D54B2C">
        <w:rPr>
          <w:rFonts w:ascii="Times New Roman" w:hAnsi="Times New Roman" w:cs="Times New Roman"/>
        </w:rPr>
        <w:t xml:space="preserve">, which described 42 of the 96 IFID tokens. </w:t>
      </w:r>
      <w:r w:rsidR="00055B9C">
        <w:rPr>
          <w:rFonts w:ascii="Times New Roman" w:hAnsi="Times New Roman" w:cs="Times New Roman"/>
        </w:rPr>
        <w:t xml:space="preserve">The next most common </w:t>
      </w:r>
      <w:r w:rsidR="000B0370">
        <w:rPr>
          <w:rFonts w:ascii="Times New Roman" w:hAnsi="Times New Roman" w:cs="Times New Roman"/>
        </w:rPr>
        <w:t xml:space="preserve">function was evaluation (Eval), with 46 tokens. </w:t>
      </w:r>
      <w:r w:rsidR="003568BE">
        <w:rPr>
          <w:rFonts w:ascii="Times New Roman" w:hAnsi="Times New Roman" w:cs="Times New Roman"/>
        </w:rPr>
        <w:t xml:space="preserve">The </w:t>
      </w:r>
      <w:r w:rsidR="00074BDD">
        <w:rPr>
          <w:rFonts w:ascii="Times New Roman" w:hAnsi="Times New Roman" w:cs="Times New Roman"/>
        </w:rPr>
        <w:t>number</w:t>
      </w:r>
      <w:r w:rsidR="003568BE">
        <w:rPr>
          <w:rFonts w:ascii="Times New Roman" w:hAnsi="Times New Roman" w:cs="Times New Roman"/>
        </w:rPr>
        <w:t xml:space="preserve"> of </w:t>
      </w:r>
      <w:r w:rsidR="00074BDD">
        <w:rPr>
          <w:rFonts w:ascii="Times New Roman" w:hAnsi="Times New Roman" w:cs="Times New Roman"/>
        </w:rPr>
        <w:t xml:space="preserve">evaluative </w:t>
      </w:r>
      <w:r w:rsidR="003568BE">
        <w:rPr>
          <w:rFonts w:ascii="Times New Roman" w:hAnsi="Times New Roman" w:cs="Times New Roman"/>
        </w:rPr>
        <w:t>tokens that occurred</w:t>
      </w:r>
      <w:r w:rsidR="00074BDD">
        <w:rPr>
          <w:rFonts w:ascii="Times New Roman" w:hAnsi="Times New Roman" w:cs="Times New Roman"/>
        </w:rPr>
        <w:t xml:space="preserve"> clause-initially </w:t>
      </w:r>
      <w:r w:rsidR="00623D60">
        <w:rPr>
          <w:rFonts w:ascii="Times New Roman" w:hAnsi="Times New Roman" w:cs="Times New Roman"/>
        </w:rPr>
        <w:t xml:space="preserve">and </w:t>
      </w:r>
      <w:r w:rsidR="00A338C7">
        <w:rPr>
          <w:rFonts w:ascii="Times New Roman" w:hAnsi="Times New Roman" w:cs="Times New Roman"/>
        </w:rPr>
        <w:t xml:space="preserve">standalone in a clause </w:t>
      </w:r>
      <w:r w:rsidR="00074BDD">
        <w:rPr>
          <w:rFonts w:ascii="Times New Roman" w:hAnsi="Times New Roman" w:cs="Times New Roman"/>
        </w:rPr>
        <w:t>w</w:t>
      </w:r>
      <w:r w:rsidR="004C6576">
        <w:rPr>
          <w:rFonts w:ascii="Times New Roman" w:hAnsi="Times New Roman" w:cs="Times New Roman"/>
          <w:lang w:val="x-none"/>
        </w:rPr>
        <w:t>as around equal (18 clause-</w:t>
      </w:r>
      <w:r w:rsidR="00623D60">
        <w:rPr>
          <w:rFonts w:ascii="Times New Roman" w:hAnsi="Times New Roman" w:cs="Times New Roman"/>
        </w:rPr>
        <w:t>initial</w:t>
      </w:r>
      <w:r w:rsidR="00074BDD">
        <w:rPr>
          <w:rFonts w:ascii="Times New Roman" w:hAnsi="Times New Roman" w:cs="Times New Roman"/>
        </w:rPr>
        <w:t xml:space="preserve"> and </w:t>
      </w:r>
      <w:r w:rsidR="00623D60">
        <w:rPr>
          <w:rFonts w:ascii="Times New Roman" w:hAnsi="Times New Roman" w:cs="Times New Roman"/>
        </w:rPr>
        <w:t xml:space="preserve">19 standalone). </w:t>
      </w:r>
      <w:r w:rsidR="009B7B8B">
        <w:rPr>
          <w:rFonts w:ascii="Times New Roman" w:hAnsi="Times New Roman" w:cs="Times New Roman"/>
        </w:rPr>
        <w:t xml:space="preserve">Softening face threats (FT) and emphasizing (!) were equally as frequent (25 and 24 tokens, respectively). </w:t>
      </w:r>
      <w:r w:rsidR="00504400">
        <w:rPr>
          <w:rFonts w:ascii="Times New Roman" w:hAnsi="Times New Roman" w:cs="Times New Roman"/>
        </w:rPr>
        <w:t xml:space="preserve">While close to half of </w:t>
      </w:r>
      <w:r w:rsidR="00504400">
        <w:rPr>
          <w:rFonts w:ascii="Times New Roman" w:hAnsi="Times New Roman" w:cs="Times New Roman"/>
          <w:i/>
          <w:iCs/>
        </w:rPr>
        <w:t>lol</w:t>
      </w:r>
      <w:r w:rsidR="00504400">
        <w:rPr>
          <w:rFonts w:ascii="Times New Roman" w:hAnsi="Times New Roman" w:cs="Times New Roman"/>
        </w:rPr>
        <w:t xml:space="preserve"> tokens used for emphasis occurred alone in the clause</w:t>
      </w:r>
      <w:r w:rsidR="008C3D9E">
        <w:rPr>
          <w:rFonts w:ascii="Times New Roman" w:hAnsi="Times New Roman" w:cs="Times New Roman"/>
        </w:rPr>
        <w:t xml:space="preserve"> (12 out of 25 total)</w:t>
      </w:r>
      <w:r w:rsidR="00504400">
        <w:rPr>
          <w:rFonts w:ascii="Times New Roman" w:hAnsi="Times New Roman" w:cs="Times New Roman"/>
        </w:rPr>
        <w:t xml:space="preserve">, </w:t>
      </w:r>
      <w:r w:rsidR="008C3D9E">
        <w:rPr>
          <w:rFonts w:ascii="Times New Roman" w:hAnsi="Times New Roman" w:cs="Times New Roman"/>
        </w:rPr>
        <w:t>softening a face occurred most often at the end of the clause (</w:t>
      </w:r>
      <w:r w:rsidR="00375B83">
        <w:rPr>
          <w:rFonts w:ascii="Times New Roman" w:hAnsi="Times New Roman" w:cs="Times New Roman"/>
        </w:rPr>
        <w:t xml:space="preserve">8 out of 24 total. </w:t>
      </w:r>
    </w:p>
    <w:p w14:paraId="3F8234BA" w14:textId="77F25CAE" w:rsidR="00A10890" w:rsidRPr="00402519" w:rsidRDefault="003078FE" w:rsidP="004715E7">
      <w:pPr>
        <w:spacing w:line="360" w:lineRule="auto"/>
        <w:rPr>
          <w:rFonts w:ascii="Times New Roman" w:hAnsi="Times New Roman" w:cs="Times New Roman"/>
        </w:rPr>
      </w:pPr>
      <w:r>
        <w:rPr>
          <w:rFonts w:ascii="Times New Roman" w:hAnsi="Times New Roman" w:cs="Times New Roman"/>
        </w:rPr>
        <w:t xml:space="preserve">As stated earlier, the number of </w:t>
      </w:r>
      <w:r w:rsidR="004D4834">
        <w:rPr>
          <w:rFonts w:ascii="Times New Roman" w:hAnsi="Times New Roman" w:cs="Times New Roman"/>
        </w:rPr>
        <w:t xml:space="preserve">analyzed </w:t>
      </w:r>
      <w:r>
        <w:rPr>
          <w:rFonts w:ascii="Times New Roman" w:hAnsi="Times New Roman" w:cs="Times New Roman"/>
        </w:rPr>
        <w:t xml:space="preserve">tokens of </w:t>
      </w:r>
      <w:r w:rsidR="00FE0F0A">
        <w:rPr>
          <w:rFonts w:ascii="Times New Roman" w:hAnsi="Times New Roman" w:cs="Times New Roman"/>
          <w:i/>
          <w:iCs/>
        </w:rPr>
        <w:t xml:space="preserve">lol </w:t>
      </w:r>
      <w:r w:rsidR="00FE0F0A">
        <w:rPr>
          <w:rFonts w:ascii="Times New Roman" w:hAnsi="Times New Roman" w:cs="Times New Roman"/>
        </w:rPr>
        <w:t>and</w:t>
      </w:r>
      <w:r w:rsidR="004D4834">
        <w:rPr>
          <w:rFonts w:ascii="Times New Roman" w:hAnsi="Times New Roman" w:cs="Times New Roman"/>
        </w:rPr>
        <w:t xml:space="preserve"> </w:t>
      </w:r>
      <w:r w:rsidR="004D4834">
        <w:rPr>
          <w:rFonts w:ascii="Times New Roman" w:hAnsi="Times New Roman" w:cs="Times New Roman"/>
          <w:i/>
          <w:iCs/>
        </w:rPr>
        <w:t>haha</w:t>
      </w:r>
      <w:r w:rsidR="004D4834">
        <w:rPr>
          <w:rFonts w:ascii="Times New Roman" w:hAnsi="Times New Roman" w:cs="Times New Roman"/>
        </w:rPr>
        <w:t xml:space="preserve"> </w:t>
      </w:r>
      <w:r w:rsidR="00247FF9">
        <w:rPr>
          <w:rFonts w:ascii="Times New Roman" w:hAnsi="Times New Roman" w:cs="Times New Roman"/>
        </w:rPr>
        <w:t>were different due to omitted tokens.</w:t>
      </w:r>
      <w:r w:rsidR="00FE0F0A">
        <w:rPr>
          <w:rFonts w:ascii="Times New Roman" w:hAnsi="Times New Roman" w:cs="Times New Roman"/>
        </w:rPr>
        <w:t xml:space="preserve"> </w:t>
      </w:r>
      <w:r w:rsidR="009B6644" w:rsidRPr="00FE0F0A">
        <w:rPr>
          <w:rFonts w:ascii="Times New Roman" w:hAnsi="Times New Roman" w:cs="Times New Roman"/>
        </w:rPr>
        <w:t>In</w:t>
      </w:r>
      <w:r w:rsidR="009B6644">
        <w:rPr>
          <w:rFonts w:ascii="Times New Roman" w:hAnsi="Times New Roman" w:cs="Times New Roman"/>
        </w:rPr>
        <w:t xml:space="preserve"> order to compare </w:t>
      </w:r>
      <w:r w:rsidR="00402519">
        <w:rPr>
          <w:rFonts w:ascii="Times New Roman" w:hAnsi="Times New Roman" w:cs="Times New Roman"/>
        </w:rPr>
        <w:t xml:space="preserve">the proportion of functions of </w:t>
      </w:r>
      <w:r w:rsidR="00402519">
        <w:rPr>
          <w:rFonts w:ascii="Times New Roman" w:hAnsi="Times New Roman" w:cs="Times New Roman"/>
          <w:i/>
          <w:iCs/>
        </w:rPr>
        <w:t xml:space="preserve">lol </w:t>
      </w:r>
      <w:r w:rsidR="00402519">
        <w:rPr>
          <w:rFonts w:ascii="Times New Roman" w:hAnsi="Times New Roman" w:cs="Times New Roman"/>
        </w:rPr>
        <w:t>in these locations to th</w:t>
      </w:r>
      <w:r>
        <w:rPr>
          <w:rFonts w:ascii="Times New Roman" w:hAnsi="Times New Roman" w:cs="Times New Roman"/>
        </w:rPr>
        <w:t>ose of</w:t>
      </w:r>
      <w:r w:rsidR="00402519">
        <w:rPr>
          <w:rFonts w:ascii="Times New Roman" w:hAnsi="Times New Roman" w:cs="Times New Roman"/>
        </w:rPr>
        <w:t xml:space="preserve"> </w:t>
      </w:r>
      <w:r w:rsidR="00402519">
        <w:rPr>
          <w:rFonts w:ascii="Times New Roman" w:hAnsi="Times New Roman" w:cs="Times New Roman"/>
          <w:i/>
          <w:iCs/>
        </w:rPr>
        <w:t>haha</w:t>
      </w:r>
      <w:r w:rsidR="004C6576">
        <w:rPr>
          <w:rFonts w:ascii="Times New Roman" w:hAnsi="Times New Roman" w:cs="Times New Roman"/>
          <w:i/>
          <w:iCs/>
        </w:rPr>
        <w:t>,</w:t>
      </w:r>
      <w:r>
        <w:rPr>
          <w:rFonts w:ascii="Times New Roman" w:hAnsi="Times New Roman" w:cs="Times New Roman"/>
          <w:i/>
          <w:iCs/>
        </w:rPr>
        <w:t xml:space="preserve"> </w:t>
      </w:r>
      <w:r>
        <w:rPr>
          <w:rFonts w:ascii="Times New Roman" w:hAnsi="Times New Roman" w:cs="Times New Roman"/>
        </w:rPr>
        <w:t>these frequencies were converted to percentages, presented in Table 5:</w:t>
      </w:r>
      <w:r w:rsidR="00402519">
        <w:rPr>
          <w:rFonts w:ascii="Times New Roman" w:hAnsi="Times New Roman" w:cs="Times New Roman"/>
          <w:i/>
          <w:iCs/>
        </w:rPr>
        <w:t xml:space="preserve"> </w:t>
      </w:r>
    </w:p>
    <w:tbl>
      <w:tblPr>
        <w:tblStyle w:val="PlainTable3"/>
        <w:tblW w:w="0" w:type="auto"/>
        <w:tblLook w:val="04A0" w:firstRow="1" w:lastRow="0" w:firstColumn="1" w:lastColumn="0" w:noHBand="0" w:noVBand="1"/>
      </w:tblPr>
      <w:tblGrid>
        <w:gridCol w:w="1137"/>
        <w:gridCol w:w="753"/>
        <w:gridCol w:w="900"/>
        <w:gridCol w:w="110"/>
        <w:gridCol w:w="934"/>
        <w:gridCol w:w="919"/>
        <w:gridCol w:w="107"/>
        <w:gridCol w:w="792"/>
        <w:gridCol w:w="108"/>
        <w:gridCol w:w="755"/>
        <w:gridCol w:w="938"/>
        <w:gridCol w:w="872"/>
        <w:gridCol w:w="1035"/>
      </w:tblGrid>
      <w:tr w:rsidR="00376471" w:rsidRPr="004715CD" w14:paraId="28DE4D6C" w14:textId="77777777" w:rsidTr="004611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37" w:type="dxa"/>
          </w:tcPr>
          <w:p w14:paraId="292433B8" w14:textId="77777777" w:rsidR="00376471" w:rsidRPr="004715CD" w:rsidRDefault="00376471" w:rsidP="00461193">
            <w:pPr>
              <w:spacing w:line="360" w:lineRule="auto"/>
              <w:jc w:val="center"/>
              <w:rPr>
                <w:rFonts w:ascii="Times New Roman" w:hAnsi="Times New Roman" w:cs="Times New Roman"/>
              </w:rPr>
            </w:pPr>
            <w:r w:rsidRPr="004715CD">
              <w:rPr>
                <w:rFonts w:ascii="Times New Roman" w:hAnsi="Times New Roman" w:cs="Times New Roman"/>
                <w:caps w:val="0"/>
              </w:rPr>
              <w:t>Function</w:t>
            </w:r>
          </w:p>
        </w:tc>
        <w:tc>
          <w:tcPr>
            <w:tcW w:w="753" w:type="dxa"/>
          </w:tcPr>
          <w:p w14:paraId="6CE0D75C"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CI</w:t>
            </w:r>
          </w:p>
        </w:tc>
        <w:tc>
          <w:tcPr>
            <w:tcW w:w="900" w:type="dxa"/>
          </w:tcPr>
          <w:p w14:paraId="08B2C323"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Pre-C</w:t>
            </w:r>
          </w:p>
        </w:tc>
        <w:tc>
          <w:tcPr>
            <w:tcW w:w="1044" w:type="dxa"/>
            <w:gridSpan w:val="2"/>
          </w:tcPr>
          <w:p w14:paraId="4CF4B99B"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Mid-Cs</w:t>
            </w:r>
          </w:p>
        </w:tc>
        <w:tc>
          <w:tcPr>
            <w:tcW w:w="1026" w:type="dxa"/>
            <w:gridSpan w:val="2"/>
          </w:tcPr>
          <w:p w14:paraId="6381495F"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B/W Cs</w:t>
            </w:r>
          </w:p>
        </w:tc>
        <w:tc>
          <w:tcPr>
            <w:tcW w:w="900" w:type="dxa"/>
            <w:gridSpan w:val="2"/>
          </w:tcPr>
          <w:p w14:paraId="71E8A816"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W/I C</w:t>
            </w:r>
          </w:p>
        </w:tc>
        <w:tc>
          <w:tcPr>
            <w:tcW w:w="755" w:type="dxa"/>
          </w:tcPr>
          <w:p w14:paraId="05854763"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ST</w:t>
            </w:r>
          </w:p>
        </w:tc>
        <w:tc>
          <w:tcPr>
            <w:tcW w:w="938" w:type="dxa"/>
          </w:tcPr>
          <w:p w14:paraId="651049F3"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Post-C</w:t>
            </w:r>
          </w:p>
        </w:tc>
        <w:tc>
          <w:tcPr>
            <w:tcW w:w="872" w:type="dxa"/>
          </w:tcPr>
          <w:p w14:paraId="3CF1D6D4"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CF</w:t>
            </w:r>
          </w:p>
        </w:tc>
        <w:tc>
          <w:tcPr>
            <w:tcW w:w="1035" w:type="dxa"/>
          </w:tcPr>
          <w:p w14:paraId="24CB5DE8" w14:textId="38F6E6A1"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caps w:val="0"/>
              </w:rPr>
              <w:t>Total</w:t>
            </w:r>
          </w:p>
        </w:tc>
      </w:tr>
      <w:tr w:rsidR="00376471" w:rsidRPr="004715CD" w14:paraId="728C7E48" w14:textId="77777777" w:rsidTr="004611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734CEE4A" w14:textId="7B7641D8"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IFID</w:t>
            </w:r>
          </w:p>
        </w:tc>
        <w:tc>
          <w:tcPr>
            <w:tcW w:w="753" w:type="dxa"/>
          </w:tcPr>
          <w:p w14:paraId="695E86B7" w14:textId="6869CD30" w:rsidR="00376471" w:rsidRPr="004715CD" w:rsidRDefault="00001546"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5.1</w:t>
            </w:r>
          </w:p>
        </w:tc>
        <w:tc>
          <w:tcPr>
            <w:tcW w:w="1010" w:type="dxa"/>
            <w:gridSpan w:val="2"/>
          </w:tcPr>
          <w:p w14:paraId="6A6301A8" w14:textId="3DF1AB9D" w:rsidR="00376471" w:rsidRPr="004715CD" w:rsidRDefault="00001546"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34" w:type="dxa"/>
          </w:tcPr>
          <w:p w14:paraId="73436870" w14:textId="5941C370" w:rsidR="00376471" w:rsidRPr="004715CD" w:rsidRDefault="00001546"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2.6</w:t>
            </w:r>
          </w:p>
        </w:tc>
        <w:tc>
          <w:tcPr>
            <w:tcW w:w="919" w:type="dxa"/>
          </w:tcPr>
          <w:p w14:paraId="7C0A8BCB" w14:textId="2C0B807C" w:rsidR="00376471" w:rsidRPr="004715CD" w:rsidRDefault="00001546"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3.1</w:t>
            </w:r>
          </w:p>
        </w:tc>
        <w:tc>
          <w:tcPr>
            <w:tcW w:w="899" w:type="dxa"/>
            <w:gridSpan w:val="2"/>
          </w:tcPr>
          <w:p w14:paraId="3BA1D55F" w14:textId="08276C4E" w:rsidR="00376471" w:rsidRPr="004715CD" w:rsidRDefault="002D6FF3"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4A836345" w14:textId="0804B736" w:rsidR="00376471" w:rsidRPr="004715CD" w:rsidRDefault="001E484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10.7</w:t>
            </w:r>
          </w:p>
        </w:tc>
        <w:tc>
          <w:tcPr>
            <w:tcW w:w="938" w:type="dxa"/>
          </w:tcPr>
          <w:p w14:paraId="2D842C07" w14:textId="41483393" w:rsidR="00376471" w:rsidRPr="004715CD" w:rsidRDefault="00017F38"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6.1</w:t>
            </w:r>
          </w:p>
        </w:tc>
        <w:tc>
          <w:tcPr>
            <w:tcW w:w="872" w:type="dxa"/>
          </w:tcPr>
          <w:p w14:paraId="4299D9D7" w14:textId="479FC0A9" w:rsidR="00376471" w:rsidRPr="004715CD" w:rsidRDefault="00E1698F"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21.4</w:t>
            </w:r>
          </w:p>
        </w:tc>
        <w:tc>
          <w:tcPr>
            <w:tcW w:w="1035" w:type="dxa"/>
          </w:tcPr>
          <w:p w14:paraId="2346EA05" w14:textId="68D64332" w:rsidR="00376471" w:rsidRPr="004715CD" w:rsidRDefault="00E1698F"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49.0</w:t>
            </w:r>
          </w:p>
        </w:tc>
      </w:tr>
      <w:tr w:rsidR="00376471" w:rsidRPr="004715CD" w14:paraId="19703028" w14:textId="77777777" w:rsidTr="00461193">
        <w:tc>
          <w:tcPr>
            <w:cnfStyle w:val="001000000000" w:firstRow="0" w:lastRow="0" w:firstColumn="1" w:lastColumn="0" w:oddVBand="0" w:evenVBand="0" w:oddHBand="0" w:evenHBand="0" w:firstRowFirstColumn="0" w:firstRowLastColumn="0" w:lastRowFirstColumn="0" w:lastRowLastColumn="0"/>
            <w:tcW w:w="1137" w:type="dxa"/>
          </w:tcPr>
          <w:p w14:paraId="12D58067" w14:textId="77777777"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Eval</w:t>
            </w:r>
          </w:p>
        </w:tc>
        <w:tc>
          <w:tcPr>
            <w:tcW w:w="753" w:type="dxa"/>
          </w:tcPr>
          <w:p w14:paraId="23ABA6A4" w14:textId="7BD7CE23" w:rsidR="00001546" w:rsidRPr="004715CD" w:rsidRDefault="00001546"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9.2</w:t>
            </w:r>
          </w:p>
        </w:tc>
        <w:tc>
          <w:tcPr>
            <w:tcW w:w="1010" w:type="dxa"/>
            <w:gridSpan w:val="2"/>
          </w:tcPr>
          <w:p w14:paraId="0B24B667" w14:textId="79F8621C" w:rsidR="00376471" w:rsidRPr="004715CD" w:rsidRDefault="00C41A0B"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2.6</w:t>
            </w:r>
          </w:p>
        </w:tc>
        <w:tc>
          <w:tcPr>
            <w:tcW w:w="934" w:type="dxa"/>
          </w:tcPr>
          <w:p w14:paraId="1A763236" w14:textId="2069B294" w:rsidR="00376471" w:rsidRPr="004715CD" w:rsidRDefault="00217FF6"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0.5</w:t>
            </w:r>
          </w:p>
        </w:tc>
        <w:tc>
          <w:tcPr>
            <w:tcW w:w="919" w:type="dxa"/>
          </w:tcPr>
          <w:p w14:paraId="4370FC36" w14:textId="063086D6" w:rsidR="008E717D" w:rsidRPr="004715CD" w:rsidRDefault="008E717D"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99" w:type="dxa"/>
            <w:gridSpan w:val="2"/>
          </w:tcPr>
          <w:p w14:paraId="60887F1A" w14:textId="6B728FE3" w:rsidR="00376471" w:rsidRPr="004715CD" w:rsidRDefault="002D6FF3"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6F810054" w14:textId="3B909388" w:rsidR="00376471" w:rsidRPr="004715CD" w:rsidRDefault="001E4842"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9.7</w:t>
            </w:r>
          </w:p>
        </w:tc>
        <w:tc>
          <w:tcPr>
            <w:tcW w:w="938" w:type="dxa"/>
          </w:tcPr>
          <w:p w14:paraId="42F68855" w14:textId="2810A245" w:rsidR="00376471" w:rsidRPr="004715CD" w:rsidRDefault="00017F38"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0.5</w:t>
            </w:r>
          </w:p>
        </w:tc>
        <w:tc>
          <w:tcPr>
            <w:tcW w:w="872" w:type="dxa"/>
          </w:tcPr>
          <w:p w14:paraId="06D8FB6D" w14:textId="22184B7E" w:rsidR="00376471" w:rsidRPr="004715CD" w:rsidRDefault="00E1698F"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1.0</w:t>
            </w:r>
          </w:p>
        </w:tc>
        <w:tc>
          <w:tcPr>
            <w:tcW w:w="1035" w:type="dxa"/>
          </w:tcPr>
          <w:p w14:paraId="4D323035" w14:textId="43930A45" w:rsidR="00376471" w:rsidRPr="004715CD" w:rsidRDefault="00E1698F"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23.5</w:t>
            </w:r>
          </w:p>
        </w:tc>
      </w:tr>
      <w:tr w:rsidR="00376471" w:rsidRPr="004715CD" w14:paraId="0E7AEE48" w14:textId="77777777" w:rsidTr="004611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7FF42C45" w14:textId="77777777"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Lit</w:t>
            </w:r>
          </w:p>
        </w:tc>
        <w:tc>
          <w:tcPr>
            <w:tcW w:w="753" w:type="dxa"/>
          </w:tcPr>
          <w:p w14:paraId="555346AE" w14:textId="1DCE04D1" w:rsidR="00376471" w:rsidRPr="004715CD" w:rsidRDefault="00C41A0B"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0.5</w:t>
            </w:r>
          </w:p>
        </w:tc>
        <w:tc>
          <w:tcPr>
            <w:tcW w:w="1010" w:type="dxa"/>
            <w:gridSpan w:val="2"/>
          </w:tcPr>
          <w:p w14:paraId="76CB6589" w14:textId="48D8B632" w:rsidR="00376471" w:rsidRPr="004715CD" w:rsidRDefault="00C41A0B"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34" w:type="dxa"/>
          </w:tcPr>
          <w:p w14:paraId="74034149" w14:textId="6B896650" w:rsidR="00376471" w:rsidRPr="004715CD" w:rsidRDefault="00217FF6"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19" w:type="dxa"/>
          </w:tcPr>
          <w:p w14:paraId="3BEC8BC6" w14:textId="7C437FF9" w:rsidR="00376471" w:rsidRPr="004715CD" w:rsidRDefault="008E717D"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0.5</w:t>
            </w:r>
          </w:p>
        </w:tc>
        <w:tc>
          <w:tcPr>
            <w:tcW w:w="899" w:type="dxa"/>
            <w:gridSpan w:val="2"/>
          </w:tcPr>
          <w:p w14:paraId="7CBB0750" w14:textId="77DDB782" w:rsidR="00376471" w:rsidRPr="004715CD" w:rsidRDefault="002D6FF3"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1.0</w:t>
            </w:r>
          </w:p>
        </w:tc>
        <w:tc>
          <w:tcPr>
            <w:tcW w:w="863" w:type="dxa"/>
            <w:gridSpan w:val="2"/>
          </w:tcPr>
          <w:p w14:paraId="2E1486D8" w14:textId="2F34B35B" w:rsidR="00376471" w:rsidRPr="004715CD" w:rsidRDefault="001E484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0.5</w:t>
            </w:r>
          </w:p>
        </w:tc>
        <w:tc>
          <w:tcPr>
            <w:tcW w:w="938" w:type="dxa"/>
          </w:tcPr>
          <w:p w14:paraId="6485CCD5" w14:textId="68153C4E" w:rsidR="00376471" w:rsidRPr="004715CD" w:rsidRDefault="004C300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72" w:type="dxa"/>
          </w:tcPr>
          <w:p w14:paraId="7C0FE257" w14:textId="1914DE38" w:rsidR="00376471" w:rsidRPr="004715CD" w:rsidRDefault="00E1698F"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1035" w:type="dxa"/>
          </w:tcPr>
          <w:p w14:paraId="086B1114" w14:textId="7B6854A0" w:rsidR="00376471" w:rsidRPr="004715CD" w:rsidRDefault="00E1698F"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2.6</w:t>
            </w:r>
          </w:p>
        </w:tc>
      </w:tr>
      <w:tr w:rsidR="00376471" w:rsidRPr="004715CD" w14:paraId="28F82363" w14:textId="77777777" w:rsidTr="00461193">
        <w:tc>
          <w:tcPr>
            <w:cnfStyle w:val="001000000000" w:firstRow="0" w:lastRow="0" w:firstColumn="1" w:lastColumn="0" w:oddVBand="0" w:evenVBand="0" w:oddHBand="0" w:evenHBand="0" w:firstRowFirstColumn="0" w:firstRowLastColumn="0" w:lastRowFirstColumn="0" w:lastRowLastColumn="0"/>
            <w:tcW w:w="1137" w:type="dxa"/>
          </w:tcPr>
          <w:p w14:paraId="1D13F49C" w14:textId="3775B0F9"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F</w:t>
            </w:r>
            <w:r w:rsidR="00ED7F9C">
              <w:rPr>
                <w:rFonts w:ascii="Times New Roman" w:hAnsi="Times New Roman" w:cs="Times New Roman"/>
                <w:b w:val="0"/>
                <w:bCs w:val="0"/>
                <w:caps w:val="0"/>
              </w:rPr>
              <w:t>T</w:t>
            </w:r>
          </w:p>
        </w:tc>
        <w:tc>
          <w:tcPr>
            <w:tcW w:w="753" w:type="dxa"/>
          </w:tcPr>
          <w:p w14:paraId="219BBDD8" w14:textId="7F7317C1" w:rsidR="00376471" w:rsidRPr="004715CD" w:rsidRDefault="00C41A0B"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3.1</w:t>
            </w:r>
          </w:p>
        </w:tc>
        <w:tc>
          <w:tcPr>
            <w:tcW w:w="1010" w:type="dxa"/>
            <w:gridSpan w:val="2"/>
          </w:tcPr>
          <w:p w14:paraId="6ECED1A5" w14:textId="3CD276E7" w:rsidR="00376471" w:rsidRPr="004715CD" w:rsidRDefault="00C41A0B"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34" w:type="dxa"/>
          </w:tcPr>
          <w:p w14:paraId="0F4DA067" w14:textId="11F495CF" w:rsidR="00376471" w:rsidRPr="004715CD" w:rsidRDefault="00217FF6"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19" w:type="dxa"/>
          </w:tcPr>
          <w:p w14:paraId="300F53D4" w14:textId="38DB2915" w:rsidR="00376471" w:rsidRPr="004715CD" w:rsidRDefault="008E717D"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1.0</w:t>
            </w:r>
          </w:p>
        </w:tc>
        <w:tc>
          <w:tcPr>
            <w:tcW w:w="899" w:type="dxa"/>
            <w:gridSpan w:val="2"/>
          </w:tcPr>
          <w:p w14:paraId="570FBFA2" w14:textId="0FD5E68C" w:rsidR="00376471" w:rsidRPr="004715CD" w:rsidRDefault="002D6FF3"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12379EF8" w14:textId="400A0D7A" w:rsidR="00376471" w:rsidRPr="004715CD" w:rsidRDefault="001E4842"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2.6</w:t>
            </w:r>
          </w:p>
        </w:tc>
        <w:tc>
          <w:tcPr>
            <w:tcW w:w="938" w:type="dxa"/>
          </w:tcPr>
          <w:p w14:paraId="7ADA3FE5" w14:textId="554FACD3" w:rsidR="00376471" w:rsidRPr="004715CD" w:rsidRDefault="004C3002"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1.5</w:t>
            </w:r>
          </w:p>
        </w:tc>
        <w:tc>
          <w:tcPr>
            <w:tcW w:w="872" w:type="dxa"/>
          </w:tcPr>
          <w:p w14:paraId="21D2300D" w14:textId="40CD0BD1" w:rsidR="00376471" w:rsidRPr="004715CD" w:rsidRDefault="00E1698F"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4.1</w:t>
            </w:r>
          </w:p>
        </w:tc>
        <w:tc>
          <w:tcPr>
            <w:tcW w:w="1035" w:type="dxa"/>
          </w:tcPr>
          <w:p w14:paraId="178A1FF1" w14:textId="156A6C57" w:rsidR="00376471" w:rsidRPr="004715CD" w:rsidRDefault="00E1698F"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12.2</w:t>
            </w:r>
          </w:p>
        </w:tc>
      </w:tr>
      <w:tr w:rsidR="00376471" w:rsidRPr="004715CD" w14:paraId="6B4FA3B2" w14:textId="77777777" w:rsidTr="004611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527267B4" w14:textId="77777777"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w:t>
            </w:r>
          </w:p>
        </w:tc>
        <w:tc>
          <w:tcPr>
            <w:tcW w:w="753" w:type="dxa"/>
          </w:tcPr>
          <w:p w14:paraId="0A013CF6" w14:textId="5EE0386A" w:rsidR="00376471" w:rsidRPr="004715CD" w:rsidRDefault="00C41A0B"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1.0</w:t>
            </w:r>
          </w:p>
        </w:tc>
        <w:tc>
          <w:tcPr>
            <w:tcW w:w="1010" w:type="dxa"/>
            <w:gridSpan w:val="2"/>
          </w:tcPr>
          <w:p w14:paraId="6C8C514D" w14:textId="68E11420" w:rsidR="00376471" w:rsidRPr="004715CD" w:rsidRDefault="00C41A0B"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0.5</w:t>
            </w:r>
          </w:p>
        </w:tc>
        <w:tc>
          <w:tcPr>
            <w:tcW w:w="934" w:type="dxa"/>
          </w:tcPr>
          <w:p w14:paraId="5E17F00E" w14:textId="39DE9067" w:rsidR="00376471" w:rsidRPr="004715CD" w:rsidRDefault="00217FF6"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0.5</w:t>
            </w:r>
          </w:p>
        </w:tc>
        <w:tc>
          <w:tcPr>
            <w:tcW w:w="919" w:type="dxa"/>
          </w:tcPr>
          <w:p w14:paraId="5761374E" w14:textId="67B8B845" w:rsidR="00376471" w:rsidRPr="004715CD" w:rsidRDefault="002D6FF3"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0.5</w:t>
            </w:r>
          </w:p>
        </w:tc>
        <w:tc>
          <w:tcPr>
            <w:tcW w:w="899" w:type="dxa"/>
            <w:gridSpan w:val="2"/>
          </w:tcPr>
          <w:p w14:paraId="47938C98" w14:textId="1BFA4721" w:rsidR="00376471" w:rsidRPr="004715CD" w:rsidRDefault="002D6FF3"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02857438" w14:textId="03BF972B" w:rsidR="00376471" w:rsidRPr="004715CD" w:rsidRDefault="001E484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6.1</w:t>
            </w:r>
          </w:p>
        </w:tc>
        <w:tc>
          <w:tcPr>
            <w:tcW w:w="938" w:type="dxa"/>
          </w:tcPr>
          <w:p w14:paraId="54C84961" w14:textId="780A10CC" w:rsidR="00376471" w:rsidRPr="004715CD" w:rsidRDefault="004C300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1.5</w:t>
            </w:r>
          </w:p>
        </w:tc>
        <w:tc>
          <w:tcPr>
            <w:tcW w:w="872" w:type="dxa"/>
          </w:tcPr>
          <w:p w14:paraId="22B4018F" w14:textId="4257970A" w:rsidR="00376471" w:rsidRPr="004715CD" w:rsidRDefault="00E1698F"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2.6</w:t>
            </w:r>
          </w:p>
        </w:tc>
        <w:tc>
          <w:tcPr>
            <w:tcW w:w="1035" w:type="dxa"/>
          </w:tcPr>
          <w:p w14:paraId="6EAC83F8" w14:textId="69663546" w:rsidR="00376471" w:rsidRPr="004715CD" w:rsidRDefault="00E1698F"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12</w:t>
            </w:r>
            <w:r w:rsidR="0085139B">
              <w:rPr>
                <w:rFonts w:ascii="Times New Roman" w:hAnsi="Times New Roman" w:cs="Times New Roman"/>
                <w:b/>
                <w:bCs/>
              </w:rPr>
              <w:t>.8</w:t>
            </w:r>
          </w:p>
        </w:tc>
      </w:tr>
      <w:tr w:rsidR="00376471" w:rsidRPr="004715CD" w14:paraId="7A1A46FD" w14:textId="77777777" w:rsidTr="00461193">
        <w:tc>
          <w:tcPr>
            <w:cnfStyle w:val="001000000000" w:firstRow="0" w:lastRow="0" w:firstColumn="1" w:lastColumn="0" w:oddVBand="0" w:evenVBand="0" w:oddHBand="0" w:evenHBand="0" w:firstRowFirstColumn="0" w:firstRowLastColumn="0" w:lastRowFirstColumn="0" w:lastRowLastColumn="0"/>
            <w:tcW w:w="1137" w:type="dxa"/>
          </w:tcPr>
          <w:p w14:paraId="6947E55D" w14:textId="77777777" w:rsidR="00376471" w:rsidRDefault="00376471" w:rsidP="00461193">
            <w:pPr>
              <w:spacing w:line="360" w:lineRule="auto"/>
              <w:jc w:val="center"/>
              <w:rPr>
                <w:rFonts w:ascii="Times New Roman" w:hAnsi="Times New Roman" w:cs="Times New Roman"/>
              </w:rPr>
            </w:pPr>
            <w:r>
              <w:rPr>
                <w:rFonts w:ascii="Times New Roman" w:hAnsi="Times New Roman" w:cs="Times New Roman"/>
                <w:caps w:val="0"/>
              </w:rPr>
              <w:t>Total</w:t>
            </w:r>
          </w:p>
        </w:tc>
        <w:tc>
          <w:tcPr>
            <w:tcW w:w="753" w:type="dxa"/>
          </w:tcPr>
          <w:p w14:paraId="06370AD0" w14:textId="6DF74363" w:rsidR="00376471" w:rsidRPr="004715CD" w:rsidRDefault="00C41A0B"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18.9</w:t>
            </w:r>
          </w:p>
        </w:tc>
        <w:tc>
          <w:tcPr>
            <w:tcW w:w="1010" w:type="dxa"/>
            <w:gridSpan w:val="2"/>
          </w:tcPr>
          <w:p w14:paraId="08A681DE" w14:textId="51D2AC0B" w:rsidR="00376471" w:rsidRPr="004715CD" w:rsidRDefault="009E7374"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3.1</w:t>
            </w:r>
          </w:p>
        </w:tc>
        <w:tc>
          <w:tcPr>
            <w:tcW w:w="934" w:type="dxa"/>
          </w:tcPr>
          <w:p w14:paraId="76D0CCE1" w14:textId="654B26D7" w:rsidR="00376471" w:rsidRPr="004715CD" w:rsidRDefault="00612207"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3.6</w:t>
            </w:r>
          </w:p>
        </w:tc>
        <w:tc>
          <w:tcPr>
            <w:tcW w:w="919" w:type="dxa"/>
          </w:tcPr>
          <w:p w14:paraId="4350CC86" w14:textId="09792905" w:rsidR="00376471" w:rsidRPr="004715CD" w:rsidRDefault="002D6FF3"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5.1</w:t>
            </w:r>
          </w:p>
        </w:tc>
        <w:tc>
          <w:tcPr>
            <w:tcW w:w="899" w:type="dxa"/>
            <w:gridSpan w:val="2"/>
          </w:tcPr>
          <w:p w14:paraId="0DC30307" w14:textId="7F02B68D" w:rsidR="00376471" w:rsidRPr="004715CD" w:rsidRDefault="002D6FF3"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1.0</w:t>
            </w:r>
          </w:p>
        </w:tc>
        <w:tc>
          <w:tcPr>
            <w:tcW w:w="863" w:type="dxa"/>
            <w:gridSpan w:val="2"/>
          </w:tcPr>
          <w:p w14:paraId="0D57EEED" w14:textId="53ECD78E" w:rsidR="00376471" w:rsidRPr="004715CD" w:rsidRDefault="001E4842"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29.6</w:t>
            </w:r>
          </w:p>
        </w:tc>
        <w:tc>
          <w:tcPr>
            <w:tcW w:w="938" w:type="dxa"/>
          </w:tcPr>
          <w:p w14:paraId="0175A33D" w14:textId="649F1BA4" w:rsidR="00376471" w:rsidRPr="004715CD" w:rsidRDefault="004C3002"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9.7</w:t>
            </w:r>
          </w:p>
        </w:tc>
        <w:tc>
          <w:tcPr>
            <w:tcW w:w="872" w:type="dxa"/>
          </w:tcPr>
          <w:p w14:paraId="190403ED" w14:textId="4DC55356" w:rsidR="00376471" w:rsidRPr="004715CD" w:rsidRDefault="00E1698F"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29.1</w:t>
            </w:r>
          </w:p>
        </w:tc>
        <w:tc>
          <w:tcPr>
            <w:tcW w:w="1035" w:type="dxa"/>
          </w:tcPr>
          <w:p w14:paraId="4A174762" w14:textId="68DB8FB5" w:rsidR="00376471" w:rsidRPr="004715CD" w:rsidRDefault="00E1698F"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100</w:t>
            </w:r>
          </w:p>
        </w:tc>
      </w:tr>
    </w:tbl>
    <w:p w14:paraId="2D70B04E" w14:textId="0F47D166" w:rsidR="003C5960" w:rsidRDefault="003C5960" w:rsidP="004715E7">
      <w:pPr>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Table 5: Syntactic slot and function of </w:t>
      </w:r>
      <w:r>
        <w:rPr>
          <w:rFonts w:ascii="Times New Roman" w:hAnsi="Times New Roman" w:cs="Times New Roman"/>
          <w:b/>
          <w:bCs/>
          <w:i/>
          <w:iCs/>
          <w:sz w:val="20"/>
          <w:szCs w:val="20"/>
        </w:rPr>
        <w:t xml:space="preserve">lol </w:t>
      </w:r>
      <w:r>
        <w:rPr>
          <w:rFonts w:ascii="Times New Roman" w:hAnsi="Times New Roman" w:cs="Times New Roman"/>
          <w:b/>
          <w:bCs/>
          <w:sz w:val="20"/>
          <w:szCs w:val="20"/>
        </w:rPr>
        <w:t>(percentages)</w:t>
      </w:r>
    </w:p>
    <w:p w14:paraId="152C3F28" w14:textId="5EC97B63" w:rsidR="0002344B" w:rsidRPr="00076516" w:rsidRDefault="007D14F6" w:rsidP="004715E7">
      <w:pPr>
        <w:spacing w:line="360" w:lineRule="auto"/>
        <w:rPr>
          <w:rFonts w:ascii="Times New Roman" w:hAnsi="Times New Roman" w:cs="Times New Roman"/>
        </w:rPr>
      </w:pPr>
      <w:r>
        <w:rPr>
          <w:rFonts w:ascii="Times New Roman" w:hAnsi="Times New Roman" w:cs="Times New Roman"/>
        </w:rPr>
        <w:t xml:space="preserve">The </w:t>
      </w:r>
      <w:r w:rsidR="00D40B18">
        <w:rPr>
          <w:rFonts w:ascii="Times New Roman" w:hAnsi="Times New Roman" w:cs="Times New Roman"/>
        </w:rPr>
        <w:t xml:space="preserve">same data was </w:t>
      </w:r>
      <w:r w:rsidR="00151F71">
        <w:rPr>
          <w:rFonts w:ascii="Times New Roman" w:hAnsi="Times New Roman" w:cs="Times New Roman"/>
        </w:rPr>
        <w:t xml:space="preserve">collected for </w:t>
      </w:r>
      <w:r w:rsidR="00076516">
        <w:rPr>
          <w:rFonts w:ascii="Times New Roman" w:hAnsi="Times New Roman" w:cs="Times New Roman"/>
          <w:i/>
          <w:iCs/>
        </w:rPr>
        <w:t>haha</w:t>
      </w:r>
      <w:r w:rsidR="00523A57">
        <w:rPr>
          <w:rFonts w:ascii="Times New Roman" w:hAnsi="Times New Roman" w:cs="Times New Roman"/>
        </w:rPr>
        <w:t xml:space="preserve">; the raw frequencies </w:t>
      </w:r>
      <w:r w:rsidR="00BB0EB4">
        <w:rPr>
          <w:rFonts w:ascii="Times New Roman" w:hAnsi="Times New Roman" w:cs="Times New Roman"/>
        </w:rPr>
        <w:t xml:space="preserve">of tokens in each syntactic slot in comparison to their function are </w:t>
      </w:r>
      <w:r w:rsidR="00523A57">
        <w:rPr>
          <w:rFonts w:ascii="Times New Roman" w:hAnsi="Times New Roman" w:cs="Times New Roman"/>
        </w:rPr>
        <w:t>presented below</w:t>
      </w:r>
      <w:r w:rsidR="00247FF9">
        <w:rPr>
          <w:rFonts w:ascii="Times New Roman" w:hAnsi="Times New Roman" w:cs="Times New Roman"/>
        </w:rPr>
        <w:t xml:space="preserve"> in Table 6:</w:t>
      </w:r>
      <w:r w:rsidR="00523A57">
        <w:rPr>
          <w:rFonts w:ascii="Times New Roman" w:hAnsi="Times New Roman" w:cs="Times New Roman"/>
        </w:rPr>
        <w:t xml:space="preserve"> </w:t>
      </w:r>
    </w:p>
    <w:tbl>
      <w:tblPr>
        <w:tblStyle w:val="PlainTable3"/>
        <w:tblW w:w="0" w:type="auto"/>
        <w:tblLook w:val="04A0" w:firstRow="1" w:lastRow="0" w:firstColumn="1" w:lastColumn="0" w:noHBand="0" w:noVBand="1"/>
      </w:tblPr>
      <w:tblGrid>
        <w:gridCol w:w="1137"/>
        <w:gridCol w:w="753"/>
        <w:gridCol w:w="900"/>
        <w:gridCol w:w="110"/>
        <w:gridCol w:w="934"/>
        <w:gridCol w:w="919"/>
        <w:gridCol w:w="107"/>
        <w:gridCol w:w="792"/>
        <w:gridCol w:w="108"/>
        <w:gridCol w:w="755"/>
        <w:gridCol w:w="938"/>
        <w:gridCol w:w="872"/>
        <w:gridCol w:w="1035"/>
      </w:tblGrid>
      <w:tr w:rsidR="00376471" w:rsidRPr="004715CD" w14:paraId="64908D14" w14:textId="77777777" w:rsidTr="004611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37" w:type="dxa"/>
          </w:tcPr>
          <w:p w14:paraId="34027482" w14:textId="77777777" w:rsidR="00376471" w:rsidRPr="004715CD" w:rsidRDefault="00376471" w:rsidP="00461193">
            <w:pPr>
              <w:spacing w:line="360" w:lineRule="auto"/>
              <w:jc w:val="center"/>
              <w:rPr>
                <w:rFonts w:ascii="Times New Roman" w:hAnsi="Times New Roman" w:cs="Times New Roman"/>
              </w:rPr>
            </w:pPr>
            <w:r w:rsidRPr="004715CD">
              <w:rPr>
                <w:rFonts w:ascii="Times New Roman" w:hAnsi="Times New Roman" w:cs="Times New Roman"/>
                <w:caps w:val="0"/>
              </w:rPr>
              <w:t>Function</w:t>
            </w:r>
          </w:p>
        </w:tc>
        <w:tc>
          <w:tcPr>
            <w:tcW w:w="753" w:type="dxa"/>
          </w:tcPr>
          <w:p w14:paraId="5D3C5DCA"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CI</w:t>
            </w:r>
          </w:p>
        </w:tc>
        <w:tc>
          <w:tcPr>
            <w:tcW w:w="900" w:type="dxa"/>
          </w:tcPr>
          <w:p w14:paraId="6FE701EB"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Pre-C</w:t>
            </w:r>
          </w:p>
        </w:tc>
        <w:tc>
          <w:tcPr>
            <w:tcW w:w="1044" w:type="dxa"/>
            <w:gridSpan w:val="2"/>
          </w:tcPr>
          <w:p w14:paraId="0C419806"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Mid-Cs</w:t>
            </w:r>
          </w:p>
        </w:tc>
        <w:tc>
          <w:tcPr>
            <w:tcW w:w="1026" w:type="dxa"/>
            <w:gridSpan w:val="2"/>
          </w:tcPr>
          <w:p w14:paraId="4B71D733"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B/W Cs</w:t>
            </w:r>
          </w:p>
        </w:tc>
        <w:tc>
          <w:tcPr>
            <w:tcW w:w="900" w:type="dxa"/>
            <w:gridSpan w:val="2"/>
          </w:tcPr>
          <w:p w14:paraId="6959A221"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W/I C</w:t>
            </w:r>
          </w:p>
        </w:tc>
        <w:tc>
          <w:tcPr>
            <w:tcW w:w="755" w:type="dxa"/>
          </w:tcPr>
          <w:p w14:paraId="2EADCDB1"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ST</w:t>
            </w:r>
          </w:p>
        </w:tc>
        <w:tc>
          <w:tcPr>
            <w:tcW w:w="938" w:type="dxa"/>
          </w:tcPr>
          <w:p w14:paraId="5CB8C2E2"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Post-C</w:t>
            </w:r>
          </w:p>
        </w:tc>
        <w:tc>
          <w:tcPr>
            <w:tcW w:w="872" w:type="dxa"/>
          </w:tcPr>
          <w:p w14:paraId="37195229" w14:textId="77777777"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CF</w:t>
            </w:r>
          </w:p>
        </w:tc>
        <w:tc>
          <w:tcPr>
            <w:tcW w:w="1035" w:type="dxa"/>
          </w:tcPr>
          <w:p w14:paraId="6171C49C" w14:textId="0E5B8690" w:rsidR="00376471" w:rsidRPr="004715CD" w:rsidRDefault="00376471" w:rsidP="0046119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caps w:val="0"/>
              </w:rPr>
              <w:t>Total</w:t>
            </w:r>
          </w:p>
        </w:tc>
      </w:tr>
      <w:tr w:rsidR="00376471" w:rsidRPr="004715CD" w14:paraId="43DBEECE" w14:textId="77777777" w:rsidTr="004611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18813480" w14:textId="79667D42"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IFID</w:t>
            </w:r>
          </w:p>
        </w:tc>
        <w:tc>
          <w:tcPr>
            <w:tcW w:w="753" w:type="dxa"/>
          </w:tcPr>
          <w:p w14:paraId="2FC7CC1F" w14:textId="2A7E6FFA" w:rsidR="00376471" w:rsidRPr="004715CD" w:rsidRDefault="001302A2"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6</w:t>
            </w:r>
          </w:p>
        </w:tc>
        <w:tc>
          <w:tcPr>
            <w:tcW w:w="1010" w:type="dxa"/>
            <w:gridSpan w:val="2"/>
          </w:tcPr>
          <w:p w14:paraId="1EEE8EE4" w14:textId="1CA9440A" w:rsidR="00376471" w:rsidRPr="004715CD" w:rsidRDefault="00B8143C"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w:t>
            </w:r>
          </w:p>
        </w:tc>
        <w:tc>
          <w:tcPr>
            <w:tcW w:w="934" w:type="dxa"/>
          </w:tcPr>
          <w:p w14:paraId="40EC7B33" w14:textId="24A3E59D" w:rsidR="00376471" w:rsidRPr="004715CD" w:rsidRDefault="00B8143C"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919" w:type="dxa"/>
          </w:tcPr>
          <w:p w14:paraId="4B3F1A1C" w14:textId="3EAC716E" w:rsidR="00376471" w:rsidRPr="004715CD" w:rsidRDefault="00B8143C"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w:t>
            </w:r>
          </w:p>
        </w:tc>
        <w:tc>
          <w:tcPr>
            <w:tcW w:w="899" w:type="dxa"/>
            <w:gridSpan w:val="2"/>
          </w:tcPr>
          <w:p w14:paraId="4ED9820E" w14:textId="7888680B" w:rsidR="00376471" w:rsidRPr="004715CD" w:rsidRDefault="00B8143C"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863" w:type="dxa"/>
            <w:gridSpan w:val="2"/>
          </w:tcPr>
          <w:p w14:paraId="095F43C8" w14:textId="090F6D2E" w:rsidR="00376471" w:rsidRPr="004715CD" w:rsidRDefault="00B8143C"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14</w:t>
            </w:r>
          </w:p>
        </w:tc>
        <w:tc>
          <w:tcPr>
            <w:tcW w:w="938" w:type="dxa"/>
          </w:tcPr>
          <w:p w14:paraId="26B80A54" w14:textId="2F8856E4" w:rsidR="00376471" w:rsidRPr="004715CD" w:rsidRDefault="00B8143C"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24</w:t>
            </w:r>
          </w:p>
        </w:tc>
        <w:tc>
          <w:tcPr>
            <w:tcW w:w="872" w:type="dxa"/>
          </w:tcPr>
          <w:p w14:paraId="7D70F49B" w14:textId="1998C914" w:rsidR="00376471" w:rsidRPr="004715CD" w:rsidRDefault="00B8143C"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43</w:t>
            </w:r>
          </w:p>
        </w:tc>
        <w:tc>
          <w:tcPr>
            <w:tcW w:w="1035" w:type="dxa"/>
          </w:tcPr>
          <w:p w14:paraId="7164D212" w14:textId="24D9B533" w:rsidR="00376471" w:rsidRPr="004715CD" w:rsidRDefault="00B8143C"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96</w:t>
            </w:r>
          </w:p>
        </w:tc>
      </w:tr>
      <w:tr w:rsidR="00376471" w:rsidRPr="004715CD" w14:paraId="73729F29" w14:textId="77777777" w:rsidTr="00461193">
        <w:tc>
          <w:tcPr>
            <w:cnfStyle w:val="001000000000" w:firstRow="0" w:lastRow="0" w:firstColumn="1" w:lastColumn="0" w:oddVBand="0" w:evenVBand="0" w:oddHBand="0" w:evenHBand="0" w:firstRowFirstColumn="0" w:firstRowLastColumn="0" w:lastRowFirstColumn="0" w:lastRowLastColumn="0"/>
            <w:tcW w:w="1137" w:type="dxa"/>
          </w:tcPr>
          <w:p w14:paraId="67652ED3" w14:textId="77777777"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Eval</w:t>
            </w:r>
          </w:p>
        </w:tc>
        <w:tc>
          <w:tcPr>
            <w:tcW w:w="753" w:type="dxa"/>
          </w:tcPr>
          <w:p w14:paraId="2FC23443" w14:textId="2F1EBE5A" w:rsidR="00376471" w:rsidRPr="004715CD" w:rsidRDefault="00B8143C"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14</w:t>
            </w:r>
          </w:p>
        </w:tc>
        <w:tc>
          <w:tcPr>
            <w:tcW w:w="1010" w:type="dxa"/>
            <w:gridSpan w:val="2"/>
          </w:tcPr>
          <w:p w14:paraId="485BBF7D" w14:textId="4B5399D1" w:rsidR="00376471" w:rsidRPr="004715CD" w:rsidRDefault="00B8143C"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11</w:t>
            </w:r>
          </w:p>
        </w:tc>
        <w:tc>
          <w:tcPr>
            <w:tcW w:w="934" w:type="dxa"/>
          </w:tcPr>
          <w:p w14:paraId="02CDED63" w14:textId="6140D3B8" w:rsidR="00376471" w:rsidRPr="004715CD" w:rsidRDefault="00B8143C"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19" w:type="dxa"/>
          </w:tcPr>
          <w:p w14:paraId="3118B3AD" w14:textId="4A2679C9" w:rsidR="00376471" w:rsidRPr="004715CD" w:rsidRDefault="00B8143C"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899" w:type="dxa"/>
            <w:gridSpan w:val="2"/>
          </w:tcPr>
          <w:p w14:paraId="1BB1BCFC" w14:textId="411B028A" w:rsidR="00376471" w:rsidRPr="004715CD" w:rsidRDefault="00B8143C"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0CABBE75" w14:textId="443D3EE6" w:rsidR="00376471" w:rsidRPr="004715CD" w:rsidRDefault="00B8143C"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7</w:t>
            </w:r>
          </w:p>
        </w:tc>
        <w:tc>
          <w:tcPr>
            <w:tcW w:w="938" w:type="dxa"/>
          </w:tcPr>
          <w:p w14:paraId="33B636BE" w14:textId="7CA2E46E" w:rsidR="00376471" w:rsidRPr="004715CD" w:rsidRDefault="00B8143C"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872" w:type="dxa"/>
          </w:tcPr>
          <w:p w14:paraId="705EDF40" w14:textId="102238DD" w:rsidR="00376471" w:rsidRPr="004715CD" w:rsidRDefault="00B8143C"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1035" w:type="dxa"/>
          </w:tcPr>
          <w:p w14:paraId="02A79E5A" w14:textId="7FBFDBDA" w:rsidR="00376471" w:rsidRPr="004715CD" w:rsidRDefault="00B8143C"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34</w:t>
            </w:r>
          </w:p>
        </w:tc>
      </w:tr>
      <w:tr w:rsidR="00376471" w:rsidRPr="004715CD" w14:paraId="309DCF89" w14:textId="77777777" w:rsidTr="004611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0F50D825" w14:textId="77777777"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Lit</w:t>
            </w:r>
          </w:p>
        </w:tc>
        <w:tc>
          <w:tcPr>
            <w:tcW w:w="753" w:type="dxa"/>
          </w:tcPr>
          <w:p w14:paraId="2B80AB3B" w14:textId="2147BFFA" w:rsidR="00376471" w:rsidRPr="004715CD" w:rsidRDefault="007A38EA"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1010" w:type="dxa"/>
            <w:gridSpan w:val="2"/>
          </w:tcPr>
          <w:p w14:paraId="0235BB39" w14:textId="589C9FA7" w:rsidR="00376471" w:rsidRPr="004715CD" w:rsidRDefault="007A38EA"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w:t>
            </w:r>
          </w:p>
        </w:tc>
        <w:tc>
          <w:tcPr>
            <w:tcW w:w="934" w:type="dxa"/>
          </w:tcPr>
          <w:p w14:paraId="625C2371" w14:textId="0BA5AE9A" w:rsidR="00376471" w:rsidRPr="004715CD" w:rsidRDefault="007A38EA"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19" w:type="dxa"/>
          </w:tcPr>
          <w:p w14:paraId="03C88691" w14:textId="6E27F0C1" w:rsidR="00376471" w:rsidRPr="004715CD" w:rsidRDefault="007A38EA"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99" w:type="dxa"/>
            <w:gridSpan w:val="2"/>
          </w:tcPr>
          <w:p w14:paraId="3EDF0AFE" w14:textId="0D4C1FC4" w:rsidR="00376471" w:rsidRPr="004715CD" w:rsidRDefault="007A38EA"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0DB59375" w14:textId="3C6B5B39" w:rsidR="00376471" w:rsidRPr="004715CD" w:rsidRDefault="007A38EA"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w:t>
            </w:r>
          </w:p>
        </w:tc>
        <w:tc>
          <w:tcPr>
            <w:tcW w:w="938" w:type="dxa"/>
          </w:tcPr>
          <w:p w14:paraId="09E6B989" w14:textId="7D977C4F" w:rsidR="00376471" w:rsidRPr="004715CD" w:rsidRDefault="007A38EA"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w:t>
            </w:r>
          </w:p>
        </w:tc>
        <w:tc>
          <w:tcPr>
            <w:tcW w:w="872" w:type="dxa"/>
          </w:tcPr>
          <w:p w14:paraId="736881ED" w14:textId="3788E467" w:rsidR="00376471" w:rsidRPr="004715CD" w:rsidRDefault="007A38EA"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8</w:t>
            </w:r>
          </w:p>
        </w:tc>
        <w:tc>
          <w:tcPr>
            <w:tcW w:w="1035" w:type="dxa"/>
          </w:tcPr>
          <w:p w14:paraId="0B4D540B" w14:textId="6AAF64ED" w:rsidR="00376471" w:rsidRPr="004715CD" w:rsidRDefault="007A38EA"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16</w:t>
            </w:r>
          </w:p>
        </w:tc>
      </w:tr>
      <w:tr w:rsidR="00376471" w:rsidRPr="004715CD" w14:paraId="161F6BFC" w14:textId="77777777" w:rsidTr="00461193">
        <w:tc>
          <w:tcPr>
            <w:cnfStyle w:val="001000000000" w:firstRow="0" w:lastRow="0" w:firstColumn="1" w:lastColumn="0" w:oddVBand="0" w:evenVBand="0" w:oddHBand="0" w:evenHBand="0" w:firstRowFirstColumn="0" w:firstRowLastColumn="0" w:lastRowFirstColumn="0" w:lastRowLastColumn="0"/>
            <w:tcW w:w="1137" w:type="dxa"/>
          </w:tcPr>
          <w:p w14:paraId="312F94AF" w14:textId="2D82C02B"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F</w:t>
            </w:r>
            <w:r w:rsidR="00ED7F9C">
              <w:rPr>
                <w:rFonts w:ascii="Times New Roman" w:hAnsi="Times New Roman" w:cs="Times New Roman"/>
                <w:b w:val="0"/>
                <w:bCs w:val="0"/>
                <w:caps w:val="0"/>
              </w:rPr>
              <w:t>T</w:t>
            </w:r>
          </w:p>
        </w:tc>
        <w:tc>
          <w:tcPr>
            <w:tcW w:w="753" w:type="dxa"/>
          </w:tcPr>
          <w:p w14:paraId="0967D638" w14:textId="21348BC4" w:rsidR="00376471" w:rsidRPr="004715CD" w:rsidRDefault="003A52C9"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w:t>
            </w:r>
          </w:p>
        </w:tc>
        <w:tc>
          <w:tcPr>
            <w:tcW w:w="1010" w:type="dxa"/>
            <w:gridSpan w:val="2"/>
          </w:tcPr>
          <w:p w14:paraId="6F91D13F" w14:textId="77E2B292" w:rsidR="00376471" w:rsidRPr="004715CD" w:rsidRDefault="003A52C9"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934" w:type="dxa"/>
          </w:tcPr>
          <w:p w14:paraId="481552DA" w14:textId="4EE9791C" w:rsidR="00376471" w:rsidRPr="004715CD" w:rsidRDefault="003A52C9"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919" w:type="dxa"/>
          </w:tcPr>
          <w:p w14:paraId="75183D80" w14:textId="6DD7FA91" w:rsidR="00376471" w:rsidRPr="004715CD" w:rsidRDefault="003A52C9"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w:t>
            </w:r>
          </w:p>
        </w:tc>
        <w:tc>
          <w:tcPr>
            <w:tcW w:w="899" w:type="dxa"/>
            <w:gridSpan w:val="2"/>
          </w:tcPr>
          <w:p w14:paraId="3DFC3C34" w14:textId="11B46CE3" w:rsidR="00376471" w:rsidRPr="004715CD" w:rsidRDefault="003A52C9"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109E7587" w14:textId="51C1FCA2" w:rsidR="00376471" w:rsidRPr="004715CD" w:rsidRDefault="003A52C9"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6</w:t>
            </w:r>
          </w:p>
        </w:tc>
        <w:tc>
          <w:tcPr>
            <w:tcW w:w="938" w:type="dxa"/>
          </w:tcPr>
          <w:p w14:paraId="2A0F7F55" w14:textId="1A05A739" w:rsidR="00376471" w:rsidRPr="004715CD" w:rsidRDefault="003A52C9"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w:t>
            </w:r>
          </w:p>
        </w:tc>
        <w:tc>
          <w:tcPr>
            <w:tcW w:w="872" w:type="dxa"/>
          </w:tcPr>
          <w:p w14:paraId="2F9497B4" w14:textId="65ECFD69" w:rsidR="00376471" w:rsidRPr="004715CD" w:rsidRDefault="003A52C9"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8</w:t>
            </w:r>
          </w:p>
        </w:tc>
        <w:tc>
          <w:tcPr>
            <w:tcW w:w="1035" w:type="dxa"/>
          </w:tcPr>
          <w:p w14:paraId="728C943A" w14:textId="78540441" w:rsidR="00376471" w:rsidRPr="004715CD" w:rsidRDefault="003A52C9"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28</w:t>
            </w:r>
          </w:p>
        </w:tc>
      </w:tr>
      <w:tr w:rsidR="00376471" w:rsidRPr="004715CD" w14:paraId="21144597" w14:textId="77777777" w:rsidTr="004611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4E7E6036" w14:textId="77777777" w:rsidR="00376471" w:rsidRPr="004715CD" w:rsidRDefault="00376471" w:rsidP="00461193">
            <w:pPr>
              <w:spacing w:line="360" w:lineRule="auto"/>
              <w:jc w:val="center"/>
              <w:rPr>
                <w:rFonts w:ascii="Times New Roman" w:hAnsi="Times New Roman" w:cs="Times New Roman"/>
                <w:b w:val="0"/>
                <w:bCs w:val="0"/>
              </w:rPr>
            </w:pPr>
            <w:r>
              <w:rPr>
                <w:rFonts w:ascii="Times New Roman" w:hAnsi="Times New Roman" w:cs="Times New Roman"/>
                <w:b w:val="0"/>
                <w:bCs w:val="0"/>
                <w:caps w:val="0"/>
              </w:rPr>
              <w:t>!</w:t>
            </w:r>
          </w:p>
        </w:tc>
        <w:tc>
          <w:tcPr>
            <w:tcW w:w="753" w:type="dxa"/>
          </w:tcPr>
          <w:p w14:paraId="613DE443" w14:textId="40AF90D0" w:rsidR="00376471" w:rsidRPr="004715CD" w:rsidRDefault="00B9421B"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w:t>
            </w:r>
          </w:p>
        </w:tc>
        <w:tc>
          <w:tcPr>
            <w:tcW w:w="1010" w:type="dxa"/>
            <w:gridSpan w:val="2"/>
          </w:tcPr>
          <w:p w14:paraId="1E6AC6B8" w14:textId="2A5353E8" w:rsidR="00376471" w:rsidRPr="004715CD" w:rsidRDefault="00B9421B"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w:t>
            </w:r>
          </w:p>
        </w:tc>
        <w:tc>
          <w:tcPr>
            <w:tcW w:w="934" w:type="dxa"/>
          </w:tcPr>
          <w:p w14:paraId="0156354C" w14:textId="59C6A4AD" w:rsidR="00376471" w:rsidRPr="004715CD" w:rsidRDefault="00B9421B"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919" w:type="dxa"/>
          </w:tcPr>
          <w:p w14:paraId="63475DC7" w14:textId="34A85FEF" w:rsidR="00376471" w:rsidRPr="004715CD" w:rsidRDefault="00B9421B"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w:t>
            </w:r>
          </w:p>
        </w:tc>
        <w:tc>
          <w:tcPr>
            <w:tcW w:w="899" w:type="dxa"/>
            <w:gridSpan w:val="2"/>
          </w:tcPr>
          <w:p w14:paraId="43E58BD6" w14:textId="3A751A8F" w:rsidR="00376471" w:rsidRPr="004715CD" w:rsidRDefault="00B9421B"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p>
        </w:tc>
        <w:tc>
          <w:tcPr>
            <w:tcW w:w="863" w:type="dxa"/>
            <w:gridSpan w:val="2"/>
          </w:tcPr>
          <w:p w14:paraId="58326F4D" w14:textId="6ACB8B1A" w:rsidR="00376471" w:rsidRPr="004715CD" w:rsidRDefault="00FE4835"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5</w:t>
            </w:r>
          </w:p>
        </w:tc>
        <w:tc>
          <w:tcPr>
            <w:tcW w:w="938" w:type="dxa"/>
          </w:tcPr>
          <w:p w14:paraId="21E4BFA8" w14:textId="1DA44435" w:rsidR="00376471" w:rsidRPr="004715CD" w:rsidRDefault="00FE4835"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4</w:t>
            </w:r>
          </w:p>
        </w:tc>
        <w:tc>
          <w:tcPr>
            <w:tcW w:w="872" w:type="dxa"/>
          </w:tcPr>
          <w:p w14:paraId="5F994BF9" w14:textId="41D95DFA" w:rsidR="00376471" w:rsidRPr="004715CD" w:rsidRDefault="00FE4835"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8</w:t>
            </w:r>
          </w:p>
        </w:tc>
        <w:tc>
          <w:tcPr>
            <w:tcW w:w="1035" w:type="dxa"/>
          </w:tcPr>
          <w:p w14:paraId="1704754A" w14:textId="01C33B0C" w:rsidR="00376471" w:rsidRPr="004715CD" w:rsidRDefault="00FE4835" w:rsidP="004611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25</w:t>
            </w:r>
          </w:p>
        </w:tc>
      </w:tr>
      <w:tr w:rsidR="00376471" w:rsidRPr="004715CD" w14:paraId="239F1638" w14:textId="77777777" w:rsidTr="00461193">
        <w:tc>
          <w:tcPr>
            <w:cnfStyle w:val="001000000000" w:firstRow="0" w:lastRow="0" w:firstColumn="1" w:lastColumn="0" w:oddVBand="0" w:evenVBand="0" w:oddHBand="0" w:evenHBand="0" w:firstRowFirstColumn="0" w:firstRowLastColumn="0" w:lastRowFirstColumn="0" w:lastRowLastColumn="0"/>
            <w:tcW w:w="1137" w:type="dxa"/>
          </w:tcPr>
          <w:p w14:paraId="21BE840E" w14:textId="77777777" w:rsidR="00376471" w:rsidRDefault="00376471" w:rsidP="00461193">
            <w:pPr>
              <w:spacing w:line="360" w:lineRule="auto"/>
              <w:jc w:val="center"/>
              <w:rPr>
                <w:rFonts w:ascii="Times New Roman" w:hAnsi="Times New Roman" w:cs="Times New Roman"/>
              </w:rPr>
            </w:pPr>
            <w:r>
              <w:rPr>
                <w:rFonts w:ascii="Times New Roman" w:hAnsi="Times New Roman" w:cs="Times New Roman"/>
                <w:caps w:val="0"/>
              </w:rPr>
              <w:t>Total</w:t>
            </w:r>
          </w:p>
        </w:tc>
        <w:tc>
          <w:tcPr>
            <w:tcW w:w="753" w:type="dxa"/>
          </w:tcPr>
          <w:p w14:paraId="24DCCA87" w14:textId="2253E033" w:rsidR="00376471" w:rsidRPr="004715CD" w:rsidRDefault="00FE4835"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27</w:t>
            </w:r>
          </w:p>
        </w:tc>
        <w:tc>
          <w:tcPr>
            <w:tcW w:w="1010" w:type="dxa"/>
            <w:gridSpan w:val="2"/>
          </w:tcPr>
          <w:p w14:paraId="455274C9" w14:textId="7A6AA59D" w:rsidR="00376471" w:rsidRPr="004715CD" w:rsidRDefault="00FE4835"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19</w:t>
            </w:r>
          </w:p>
        </w:tc>
        <w:tc>
          <w:tcPr>
            <w:tcW w:w="934" w:type="dxa"/>
          </w:tcPr>
          <w:p w14:paraId="07571166" w14:textId="68606ECB" w:rsidR="00376471" w:rsidRPr="004715CD" w:rsidRDefault="00FE4835"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2</w:t>
            </w:r>
          </w:p>
        </w:tc>
        <w:tc>
          <w:tcPr>
            <w:tcW w:w="919" w:type="dxa"/>
          </w:tcPr>
          <w:p w14:paraId="32432962" w14:textId="2235BF6B" w:rsidR="00376471" w:rsidRPr="004715CD" w:rsidRDefault="00FE4835"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12</w:t>
            </w:r>
          </w:p>
        </w:tc>
        <w:tc>
          <w:tcPr>
            <w:tcW w:w="899" w:type="dxa"/>
            <w:gridSpan w:val="2"/>
          </w:tcPr>
          <w:p w14:paraId="55975856" w14:textId="02FD2D23" w:rsidR="00376471" w:rsidRPr="004715CD" w:rsidRDefault="00FE4835"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w:t>
            </w:r>
          </w:p>
        </w:tc>
        <w:tc>
          <w:tcPr>
            <w:tcW w:w="863" w:type="dxa"/>
            <w:gridSpan w:val="2"/>
          </w:tcPr>
          <w:p w14:paraId="2A24BCE0" w14:textId="71B9FAA2" w:rsidR="00376471" w:rsidRPr="004715CD" w:rsidRDefault="00FE4835"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35</w:t>
            </w:r>
          </w:p>
        </w:tc>
        <w:tc>
          <w:tcPr>
            <w:tcW w:w="938" w:type="dxa"/>
          </w:tcPr>
          <w:p w14:paraId="5E6EAAD9" w14:textId="1F44F9A1" w:rsidR="00376471" w:rsidRPr="004715CD" w:rsidRDefault="00FE4835"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36</w:t>
            </w:r>
          </w:p>
        </w:tc>
        <w:tc>
          <w:tcPr>
            <w:tcW w:w="872" w:type="dxa"/>
          </w:tcPr>
          <w:p w14:paraId="569D3FFD" w14:textId="2EF51C80" w:rsidR="00376471" w:rsidRPr="004715CD" w:rsidRDefault="00FE4835"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67</w:t>
            </w:r>
          </w:p>
        </w:tc>
        <w:tc>
          <w:tcPr>
            <w:tcW w:w="1035" w:type="dxa"/>
          </w:tcPr>
          <w:p w14:paraId="69ACC219" w14:textId="432A24EF" w:rsidR="00376471" w:rsidRPr="004715CD" w:rsidRDefault="00FE4835" w:rsidP="004611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199</w:t>
            </w:r>
          </w:p>
        </w:tc>
      </w:tr>
    </w:tbl>
    <w:p w14:paraId="666577B8" w14:textId="0E4D04A0" w:rsidR="0002344B" w:rsidRDefault="0002344B" w:rsidP="004715E7">
      <w:pPr>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Table 6: Syntactic slot and function of </w:t>
      </w:r>
      <w:r>
        <w:rPr>
          <w:rFonts w:ascii="Times New Roman" w:hAnsi="Times New Roman" w:cs="Times New Roman"/>
          <w:b/>
          <w:bCs/>
          <w:i/>
          <w:iCs/>
          <w:sz w:val="20"/>
          <w:szCs w:val="20"/>
        </w:rPr>
        <w:t xml:space="preserve">haha </w:t>
      </w:r>
      <w:r>
        <w:rPr>
          <w:rFonts w:ascii="Times New Roman" w:hAnsi="Times New Roman" w:cs="Times New Roman"/>
          <w:b/>
          <w:bCs/>
          <w:sz w:val="20"/>
          <w:szCs w:val="20"/>
        </w:rPr>
        <w:t>(raw frequency)</w:t>
      </w:r>
    </w:p>
    <w:p w14:paraId="05EDB6E1" w14:textId="48D79EC2" w:rsidR="0002344B" w:rsidRPr="00C24623" w:rsidRDefault="0010747C" w:rsidP="004715E7">
      <w:pPr>
        <w:spacing w:line="360" w:lineRule="auto"/>
        <w:rPr>
          <w:rFonts w:ascii="Times New Roman" w:hAnsi="Times New Roman" w:cs="Times New Roman"/>
        </w:rPr>
      </w:pPr>
      <w:r>
        <w:rPr>
          <w:rFonts w:ascii="Times New Roman" w:hAnsi="Times New Roman" w:cs="Times New Roman"/>
        </w:rPr>
        <w:t xml:space="preserve">The most common location for </w:t>
      </w:r>
      <w:r>
        <w:rPr>
          <w:rFonts w:ascii="Times New Roman" w:hAnsi="Times New Roman" w:cs="Times New Roman"/>
          <w:i/>
          <w:iCs/>
        </w:rPr>
        <w:t>haha</w:t>
      </w:r>
      <w:r>
        <w:rPr>
          <w:rFonts w:ascii="Times New Roman" w:hAnsi="Times New Roman" w:cs="Times New Roman"/>
        </w:rPr>
        <w:t xml:space="preserve"> was clause finally</w:t>
      </w:r>
      <w:r w:rsidR="00F33644">
        <w:rPr>
          <w:rFonts w:ascii="Times New Roman" w:hAnsi="Times New Roman" w:cs="Times New Roman"/>
        </w:rPr>
        <w:t xml:space="preserve">, with </w:t>
      </w:r>
      <w:r>
        <w:rPr>
          <w:rFonts w:ascii="Times New Roman" w:hAnsi="Times New Roman" w:cs="Times New Roman"/>
        </w:rPr>
        <w:t xml:space="preserve">close to </w:t>
      </w:r>
      <w:r w:rsidR="00F33644">
        <w:rPr>
          <w:rFonts w:ascii="Times New Roman" w:hAnsi="Times New Roman" w:cs="Times New Roman"/>
        </w:rPr>
        <w:t xml:space="preserve">double the instances of </w:t>
      </w:r>
      <w:r w:rsidR="004C6576">
        <w:rPr>
          <w:rFonts w:ascii="Times New Roman" w:hAnsi="Times New Roman" w:cs="Times New Roman"/>
        </w:rPr>
        <w:t xml:space="preserve">the </w:t>
      </w:r>
      <w:r w:rsidR="00F33644">
        <w:rPr>
          <w:rFonts w:ascii="Times New Roman" w:hAnsi="Times New Roman" w:cs="Times New Roman"/>
        </w:rPr>
        <w:t>next most frequent location</w:t>
      </w:r>
      <w:r w:rsidR="000D47A2">
        <w:rPr>
          <w:rFonts w:ascii="Times New Roman" w:hAnsi="Times New Roman" w:cs="Times New Roman"/>
        </w:rPr>
        <w:t xml:space="preserve">, post clause. </w:t>
      </w:r>
      <w:r w:rsidR="00E161C0">
        <w:rPr>
          <w:rFonts w:ascii="Times New Roman" w:hAnsi="Times New Roman" w:cs="Times New Roman"/>
        </w:rPr>
        <w:t xml:space="preserve">More than two-thirds of </w:t>
      </w:r>
      <w:r w:rsidR="00731D1C">
        <w:rPr>
          <w:rFonts w:ascii="Times New Roman" w:hAnsi="Times New Roman" w:cs="Times New Roman"/>
          <w:i/>
          <w:iCs/>
        </w:rPr>
        <w:t xml:space="preserve">haha </w:t>
      </w:r>
      <w:r w:rsidR="00731D1C">
        <w:rPr>
          <w:rFonts w:ascii="Times New Roman" w:hAnsi="Times New Roman" w:cs="Times New Roman"/>
        </w:rPr>
        <w:t xml:space="preserve">tokens that occurred clause-finally </w:t>
      </w:r>
      <w:r w:rsidR="009A6D2B">
        <w:rPr>
          <w:rFonts w:ascii="Times New Roman" w:hAnsi="Times New Roman" w:cs="Times New Roman"/>
        </w:rPr>
        <w:t xml:space="preserve">were functioning as illocutionary force indicating devices. </w:t>
      </w:r>
      <w:r w:rsidR="00067B4A">
        <w:rPr>
          <w:rFonts w:ascii="Times New Roman" w:hAnsi="Times New Roman" w:cs="Times New Roman"/>
        </w:rPr>
        <w:t>Only one token occurred within a clause, and this token also served as an IFID</w:t>
      </w:r>
      <w:r w:rsidR="007C0D8C">
        <w:rPr>
          <w:rFonts w:ascii="Times New Roman" w:hAnsi="Times New Roman" w:cs="Times New Roman"/>
        </w:rPr>
        <w:t xml:space="preserve">. There were 16 uses of </w:t>
      </w:r>
      <w:r w:rsidR="007C0D8C">
        <w:rPr>
          <w:rFonts w:ascii="Times New Roman" w:hAnsi="Times New Roman" w:cs="Times New Roman"/>
          <w:i/>
          <w:iCs/>
        </w:rPr>
        <w:t>haha</w:t>
      </w:r>
      <w:r w:rsidR="007C0D8C">
        <w:rPr>
          <w:rFonts w:ascii="Times New Roman" w:hAnsi="Times New Roman" w:cs="Times New Roman"/>
        </w:rPr>
        <w:t xml:space="preserve"> that </w:t>
      </w:r>
      <w:r w:rsidR="004C6576">
        <w:rPr>
          <w:rFonts w:ascii="Times New Roman" w:hAnsi="Times New Roman" w:cs="Times New Roman"/>
          <w:lang w:val="x-none"/>
        </w:rPr>
        <w:t>represented</w:t>
      </w:r>
      <w:r w:rsidR="007C0D8C">
        <w:rPr>
          <w:rFonts w:ascii="Times New Roman" w:hAnsi="Times New Roman" w:cs="Times New Roman"/>
        </w:rPr>
        <w:t xml:space="preserve"> literal laughter, but these tokens all occ</w:t>
      </w:r>
      <w:r w:rsidR="0034717A">
        <w:rPr>
          <w:rFonts w:ascii="Times New Roman" w:hAnsi="Times New Roman" w:cs="Times New Roman"/>
        </w:rPr>
        <w:t>urred at clausal boundaries</w:t>
      </w:r>
      <w:r w:rsidR="00C24623">
        <w:rPr>
          <w:rFonts w:ascii="Times New Roman" w:hAnsi="Times New Roman" w:cs="Times New Roman"/>
        </w:rPr>
        <w:t xml:space="preserve">. Like the data collected for </w:t>
      </w:r>
      <w:r w:rsidR="00C24623">
        <w:rPr>
          <w:rFonts w:ascii="Times New Roman" w:hAnsi="Times New Roman" w:cs="Times New Roman"/>
          <w:i/>
          <w:iCs/>
        </w:rPr>
        <w:t>lol</w:t>
      </w:r>
      <w:r w:rsidR="00C24623">
        <w:rPr>
          <w:rFonts w:ascii="Times New Roman" w:hAnsi="Times New Roman" w:cs="Times New Roman"/>
        </w:rPr>
        <w:t>, the raw frequencies were also converted to percentages</w:t>
      </w:r>
      <w:r w:rsidR="00335778">
        <w:rPr>
          <w:rFonts w:ascii="Times New Roman" w:hAnsi="Times New Roman" w:cs="Times New Roman"/>
        </w:rPr>
        <w:t xml:space="preserve">, </w:t>
      </w:r>
      <w:r w:rsidR="004C6576">
        <w:rPr>
          <w:rFonts w:ascii="Times New Roman" w:hAnsi="Times New Roman" w:cs="Times New Roman"/>
        </w:rPr>
        <w:t xml:space="preserve">as </w:t>
      </w:r>
      <w:r w:rsidR="00335778">
        <w:rPr>
          <w:rFonts w:ascii="Times New Roman" w:hAnsi="Times New Roman" w:cs="Times New Roman"/>
        </w:rPr>
        <w:t>shown in Table 7:</w:t>
      </w:r>
    </w:p>
    <w:tbl>
      <w:tblPr>
        <w:tblStyle w:val="PlainTable3"/>
        <w:tblW w:w="0" w:type="auto"/>
        <w:tblLook w:val="04A0" w:firstRow="1" w:lastRow="0" w:firstColumn="1" w:lastColumn="0" w:noHBand="0" w:noVBand="1"/>
      </w:tblPr>
      <w:tblGrid>
        <w:gridCol w:w="1137"/>
        <w:gridCol w:w="753"/>
        <w:gridCol w:w="900"/>
        <w:gridCol w:w="110"/>
        <w:gridCol w:w="934"/>
        <w:gridCol w:w="919"/>
        <w:gridCol w:w="107"/>
        <w:gridCol w:w="792"/>
        <w:gridCol w:w="108"/>
        <w:gridCol w:w="755"/>
        <w:gridCol w:w="938"/>
        <w:gridCol w:w="872"/>
        <w:gridCol w:w="1035"/>
      </w:tblGrid>
      <w:tr w:rsidR="00376471" w14:paraId="527CBFF5" w14:textId="7102A398" w:rsidTr="0037647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37" w:type="dxa"/>
          </w:tcPr>
          <w:p w14:paraId="6AF1BDF8" w14:textId="77777777" w:rsidR="00376471" w:rsidRPr="004715CD" w:rsidRDefault="00376471" w:rsidP="00376471">
            <w:pPr>
              <w:spacing w:line="360" w:lineRule="auto"/>
              <w:jc w:val="center"/>
              <w:rPr>
                <w:rFonts w:ascii="Times New Roman" w:hAnsi="Times New Roman" w:cs="Times New Roman"/>
              </w:rPr>
            </w:pPr>
            <w:r w:rsidRPr="004715CD">
              <w:rPr>
                <w:rFonts w:ascii="Times New Roman" w:hAnsi="Times New Roman" w:cs="Times New Roman"/>
                <w:caps w:val="0"/>
              </w:rPr>
              <w:t>Function</w:t>
            </w:r>
          </w:p>
        </w:tc>
        <w:tc>
          <w:tcPr>
            <w:tcW w:w="753" w:type="dxa"/>
          </w:tcPr>
          <w:p w14:paraId="5711B8D8" w14:textId="77777777" w:rsidR="00376471" w:rsidRPr="004715CD" w:rsidRDefault="00376471" w:rsidP="00376471">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CI</w:t>
            </w:r>
          </w:p>
        </w:tc>
        <w:tc>
          <w:tcPr>
            <w:tcW w:w="900" w:type="dxa"/>
          </w:tcPr>
          <w:p w14:paraId="5DED29EF" w14:textId="134F767C" w:rsidR="00376471" w:rsidRPr="004715CD" w:rsidRDefault="00376471" w:rsidP="00376471">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Pre-C</w:t>
            </w:r>
          </w:p>
        </w:tc>
        <w:tc>
          <w:tcPr>
            <w:tcW w:w="1044" w:type="dxa"/>
            <w:gridSpan w:val="2"/>
          </w:tcPr>
          <w:p w14:paraId="6E6E8C24" w14:textId="7BAF064F" w:rsidR="00376471" w:rsidRPr="004715CD" w:rsidRDefault="00376471" w:rsidP="00376471">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Mid-Cs</w:t>
            </w:r>
          </w:p>
        </w:tc>
        <w:tc>
          <w:tcPr>
            <w:tcW w:w="1026" w:type="dxa"/>
            <w:gridSpan w:val="2"/>
          </w:tcPr>
          <w:p w14:paraId="22032483" w14:textId="6F5D3479" w:rsidR="00376471" w:rsidRPr="004715CD" w:rsidRDefault="00376471" w:rsidP="00376471">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B/W Cs</w:t>
            </w:r>
          </w:p>
        </w:tc>
        <w:tc>
          <w:tcPr>
            <w:tcW w:w="900" w:type="dxa"/>
            <w:gridSpan w:val="2"/>
          </w:tcPr>
          <w:p w14:paraId="6D9C6A90" w14:textId="20C67BA5" w:rsidR="00376471" w:rsidRPr="004715CD" w:rsidRDefault="00376471" w:rsidP="00376471">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W/I C</w:t>
            </w:r>
          </w:p>
        </w:tc>
        <w:tc>
          <w:tcPr>
            <w:tcW w:w="755" w:type="dxa"/>
          </w:tcPr>
          <w:p w14:paraId="24B10043" w14:textId="77777777" w:rsidR="00376471" w:rsidRPr="004715CD" w:rsidRDefault="00376471" w:rsidP="00376471">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ST</w:t>
            </w:r>
          </w:p>
        </w:tc>
        <w:tc>
          <w:tcPr>
            <w:tcW w:w="938" w:type="dxa"/>
          </w:tcPr>
          <w:p w14:paraId="3563DE09" w14:textId="12D90065" w:rsidR="00376471" w:rsidRPr="004715CD" w:rsidRDefault="00376471" w:rsidP="00376471">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Post-C</w:t>
            </w:r>
          </w:p>
        </w:tc>
        <w:tc>
          <w:tcPr>
            <w:tcW w:w="872" w:type="dxa"/>
          </w:tcPr>
          <w:p w14:paraId="5349D4FD" w14:textId="77777777" w:rsidR="00376471" w:rsidRPr="004715CD" w:rsidRDefault="00376471" w:rsidP="00376471">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715CD">
              <w:rPr>
                <w:rFonts w:ascii="Times New Roman" w:hAnsi="Times New Roman" w:cs="Times New Roman"/>
                <w:caps w:val="0"/>
              </w:rPr>
              <w:t>CF</w:t>
            </w:r>
          </w:p>
        </w:tc>
        <w:tc>
          <w:tcPr>
            <w:tcW w:w="1035" w:type="dxa"/>
          </w:tcPr>
          <w:p w14:paraId="0D4AF1D6" w14:textId="62403208" w:rsidR="00376471" w:rsidRPr="004715CD" w:rsidRDefault="00376471" w:rsidP="00376471">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caps w:val="0"/>
              </w:rPr>
              <w:t>Total</w:t>
            </w:r>
          </w:p>
        </w:tc>
      </w:tr>
      <w:tr w:rsidR="001F728E" w14:paraId="13DCA027" w14:textId="350AF99F" w:rsidTr="001614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16DCEFE0" w14:textId="3F9D0C9E" w:rsidR="001F728E" w:rsidRPr="004715CD" w:rsidRDefault="001F728E" w:rsidP="001F728E">
            <w:pPr>
              <w:spacing w:line="360" w:lineRule="auto"/>
              <w:jc w:val="center"/>
              <w:rPr>
                <w:rFonts w:ascii="Times New Roman" w:hAnsi="Times New Roman" w:cs="Times New Roman"/>
                <w:b w:val="0"/>
                <w:bCs w:val="0"/>
              </w:rPr>
            </w:pPr>
            <w:r>
              <w:rPr>
                <w:rFonts w:ascii="Times New Roman" w:hAnsi="Times New Roman" w:cs="Times New Roman"/>
                <w:b w:val="0"/>
                <w:bCs w:val="0"/>
                <w:caps w:val="0"/>
              </w:rPr>
              <w:t>IFID</w:t>
            </w:r>
          </w:p>
        </w:tc>
        <w:tc>
          <w:tcPr>
            <w:tcW w:w="753" w:type="dxa"/>
            <w:vAlign w:val="bottom"/>
          </w:tcPr>
          <w:p w14:paraId="34EB1DFF" w14:textId="4B8FC377"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3.0</w:t>
            </w:r>
          </w:p>
        </w:tc>
        <w:tc>
          <w:tcPr>
            <w:tcW w:w="1010" w:type="dxa"/>
            <w:gridSpan w:val="2"/>
            <w:vAlign w:val="bottom"/>
          </w:tcPr>
          <w:p w14:paraId="3AEA8D43" w14:textId="654A9068"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1.0</w:t>
            </w:r>
          </w:p>
        </w:tc>
        <w:tc>
          <w:tcPr>
            <w:tcW w:w="934" w:type="dxa"/>
            <w:vAlign w:val="bottom"/>
          </w:tcPr>
          <w:p w14:paraId="533A2412" w14:textId="7892E05C"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0.5</w:t>
            </w:r>
          </w:p>
        </w:tc>
        <w:tc>
          <w:tcPr>
            <w:tcW w:w="919" w:type="dxa"/>
            <w:vAlign w:val="bottom"/>
          </w:tcPr>
          <w:p w14:paraId="7886B37B" w14:textId="35B62FEB"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2.5</w:t>
            </w:r>
          </w:p>
        </w:tc>
        <w:tc>
          <w:tcPr>
            <w:tcW w:w="899" w:type="dxa"/>
            <w:gridSpan w:val="2"/>
            <w:vAlign w:val="bottom"/>
          </w:tcPr>
          <w:p w14:paraId="62A079EE" w14:textId="29592603"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0.5</w:t>
            </w:r>
          </w:p>
        </w:tc>
        <w:tc>
          <w:tcPr>
            <w:tcW w:w="863" w:type="dxa"/>
            <w:gridSpan w:val="2"/>
            <w:vAlign w:val="bottom"/>
          </w:tcPr>
          <w:p w14:paraId="4172903A" w14:textId="5C13FA2F"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7.0</w:t>
            </w:r>
          </w:p>
        </w:tc>
        <w:tc>
          <w:tcPr>
            <w:tcW w:w="938" w:type="dxa"/>
            <w:vAlign w:val="bottom"/>
          </w:tcPr>
          <w:p w14:paraId="6313E912" w14:textId="0571C6A7"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12.1</w:t>
            </w:r>
          </w:p>
        </w:tc>
        <w:tc>
          <w:tcPr>
            <w:tcW w:w="872" w:type="dxa"/>
            <w:vAlign w:val="bottom"/>
          </w:tcPr>
          <w:p w14:paraId="0DE135E1" w14:textId="78DEA585"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21.6</w:t>
            </w:r>
          </w:p>
        </w:tc>
        <w:tc>
          <w:tcPr>
            <w:tcW w:w="1035" w:type="dxa"/>
            <w:vAlign w:val="bottom"/>
          </w:tcPr>
          <w:p w14:paraId="011728C0" w14:textId="1080C9A5"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48.2</w:t>
            </w:r>
          </w:p>
        </w:tc>
      </w:tr>
      <w:tr w:rsidR="001F728E" w14:paraId="63FB2868" w14:textId="3A08F4B3" w:rsidTr="00161410">
        <w:tc>
          <w:tcPr>
            <w:cnfStyle w:val="001000000000" w:firstRow="0" w:lastRow="0" w:firstColumn="1" w:lastColumn="0" w:oddVBand="0" w:evenVBand="0" w:oddHBand="0" w:evenHBand="0" w:firstRowFirstColumn="0" w:firstRowLastColumn="0" w:lastRowFirstColumn="0" w:lastRowLastColumn="0"/>
            <w:tcW w:w="1137" w:type="dxa"/>
          </w:tcPr>
          <w:p w14:paraId="11F8C07A" w14:textId="122A434A" w:rsidR="001F728E" w:rsidRPr="004715CD" w:rsidRDefault="001F728E" w:rsidP="001F728E">
            <w:pPr>
              <w:spacing w:line="360" w:lineRule="auto"/>
              <w:jc w:val="center"/>
              <w:rPr>
                <w:rFonts w:ascii="Times New Roman" w:hAnsi="Times New Roman" w:cs="Times New Roman"/>
                <w:b w:val="0"/>
                <w:bCs w:val="0"/>
              </w:rPr>
            </w:pPr>
            <w:r>
              <w:rPr>
                <w:rFonts w:ascii="Times New Roman" w:hAnsi="Times New Roman" w:cs="Times New Roman"/>
                <w:b w:val="0"/>
                <w:bCs w:val="0"/>
                <w:caps w:val="0"/>
              </w:rPr>
              <w:t>Eval</w:t>
            </w:r>
          </w:p>
        </w:tc>
        <w:tc>
          <w:tcPr>
            <w:tcW w:w="753" w:type="dxa"/>
            <w:vAlign w:val="bottom"/>
          </w:tcPr>
          <w:p w14:paraId="0EFCC6AA" w14:textId="37C468D4"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7.0</w:t>
            </w:r>
          </w:p>
        </w:tc>
        <w:tc>
          <w:tcPr>
            <w:tcW w:w="1010" w:type="dxa"/>
            <w:gridSpan w:val="2"/>
            <w:vAlign w:val="bottom"/>
          </w:tcPr>
          <w:p w14:paraId="125E2008" w14:textId="04F6551A"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5.5</w:t>
            </w:r>
          </w:p>
        </w:tc>
        <w:tc>
          <w:tcPr>
            <w:tcW w:w="934" w:type="dxa"/>
            <w:vAlign w:val="bottom"/>
          </w:tcPr>
          <w:p w14:paraId="3FFF9631" w14:textId="7A035F0C"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w:t>
            </w:r>
          </w:p>
        </w:tc>
        <w:tc>
          <w:tcPr>
            <w:tcW w:w="919" w:type="dxa"/>
            <w:vAlign w:val="bottom"/>
          </w:tcPr>
          <w:p w14:paraId="4B31B3FC" w14:textId="126FF5BD"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0.5</w:t>
            </w:r>
          </w:p>
        </w:tc>
        <w:tc>
          <w:tcPr>
            <w:tcW w:w="899" w:type="dxa"/>
            <w:gridSpan w:val="2"/>
            <w:vAlign w:val="bottom"/>
          </w:tcPr>
          <w:p w14:paraId="4CD2B0C0" w14:textId="0FE9360B"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w:t>
            </w:r>
          </w:p>
        </w:tc>
        <w:tc>
          <w:tcPr>
            <w:tcW w:w="863" w:type="dxa"/>
            <w:gridSpan w:val="2"/>
            <w:vAlign w:val="bottom"/>
          </w:tcPr>
          <w:p w14:paraId="49D3864C" w14:textId="7ED90209"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3.5</w:t>
            </w:r>
          </w:p>
        </w:tc>
        <w:tc>
          <w:tcPr>
            <w:tcW w:w="938" w:type="dxa"/>
            <w:vAlign w:val="bottom"/>
          </w:tcPr>
          <w:p w14:paraId="52D3F590" w14:textId="663010EC"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0.5</w:t>
            </w:r>
          </w:p>
        </w:tc>
        <w:tc>
          <w:tcPr>
            <w:tcW w:w="872" w:type="dxa"/>
            <w:vAlign w:val="bottom"/>
          </w:tcPr>
          <w:p w14:paraId="28807AFE" w14:textId="41A64FA7"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w:t>
            </w:r>
          </w:p>
        </w:tc>
        <w:tc>
          <w:tcPr>
            <w:tcW w:w="1035" w:type="dxa"/>
            <w:vAlign w:val="bottom"/>
          </w:tcPr>
          <w:p w14:paraId="04A04CF9" w14:textId="4EE3FB77"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17.1</w:t>
            </w:r>
          </w:p>
        </w:tc>
      </w:tr>
      <w:tr w:rsidR="001F728E" w14:paraId="7A4AC944" w14:textId="0FF5F565" w:rsidTr="001614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3549F838" w14:textId="6E1E7B11" w:rsidR="001F728E" w:rsidRPr="004715CD" w:rsidRDefault="001F728E" w:rsidP="001F728E">
            <w:pPr>
              <w:spacing w:line="360" w:lineRule="auto"/>
              <w:jc w:val="center"/>
              <w:rPr>
                <w:rFonts w:ascii="Times New Roman" w:hAnsi="Times New Roman" w:cs="Times New Roman"/>
                <w:b w:val="0"/>
                <w:bCs w:val="0"/>
              </w:rPr>
            </w:pPr>
            <w:r>
              <w:rPr>
                <w:rFonts w:ascii="Times New Roman" w:hAnsi="Times New Roman" w:cs="Times New Roman"/>
                <w:b w:val="0"/>
                <w:bCs w:val="0"/>
                <w:caps w:val="0"/>
              </w:rPr>
              <w:t>Lit</w:t>
            </w:r>
          </w:p>
        </w:tc>
        <w:tc>
          <w:tcPr>
            <w:tcW w:w="753" w:type="dxa"/>
            <w:vAlign w:val="bottom"/>
          </w:tcPr>
          <w:p w14:paraId="71C45F65" w14:textId="6D126AC0"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w:t>
            </w:r>
          </w:p>
        </w:tc>
        <w:tc>
          <w:tcPr>
            <w:tcW w:w="1010" w:type="dxa"/>
            <w:gridSpan w:val="2"/>
            <w:vAlign w:val="bottom"/>
          </w:tcPr>
          <w:p w14:paraId="158CAAD8" w14:textId="0AF99925"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1.5</w:t>
            </w:r>
          </w:p>
        </w:tc>
        <w:tc>
          <w:tcPr>
            <w:tcW w:w="934" w:type="dxa"/>
            <w:vAlign w:val="bottom"/>
          </w:tcPr>
          <w:p w14:paraId="5082CB67" w14:textId="49403F57"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w:t>
            </w:r>
          </w:p>
        </w:tc>
        <w:tc>
          <w:tcPr>
            <w:tcW w:w="919" w:type="dxa"/>
            <w:vAlign w:val="bottom"/>
          </w:tcPr>
          <w:p w14:paraId="44C20B54" w14:textId="385D2895"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w:t>
            </w:r>
          </w:p>
        </w:tc>
        <w:tc>
          <w:tcPr>
            <w:tcW w:w="899" w:type="dxa"/>
            <w:gridSpan w:val="2"/>
            <w:vAlign w:val="bottom"/>
          </w:tcPr>
          <w:p w14:paraId="63397858" w14:textId="07D4D3FE"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w:t>
            </w:r>
          </w:p>
        </w:tc>
        <w:tc>
          <w:tcPr>
            <w:tcW w:w="863" w:type="dxa"/>
            <w:gridSpan w:val="2"/>
            <w:vAlign w:val="bottom"/>
          </w:tcPr>
          <w:p w14:paraId="2ECAB836" w14:textId="3D7F4352"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1.5</w:t>
            </w:r>
          </w:p>
        </w:tc>
        <w:tc>
          <w:tcPr>
            <w:tcW w:w="938" w:type="dxa"/>
            <w:vAlign w:val="bottom"/>
          </w:tcPr>
          <w:p w14:paraId="3209CD34" w14:textId="56466C64"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1.0</w:t>
            </w:r>
          </w:p>
        </w:tc>
        <w:tc>
          <w:tcPr>
            <w:tcW w:w="872" w:type="dxa"/>
            <w:vAlign w:val="bottom"/>
          </w:tcPr>
          <w:p w14:paraId="3D1218B6" w14:textId="66B91CBB"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4.0</w:t>
            </w:r>
          </w:p>
        </w:tc>
        <w:tc>
          <w:tcPr>
            <w:tcW w:w="1035" w:type="dxa"/>
            <w:vAlign w:val="bottom"/>
          </w:tcPr>
          <w:p w14:paraId="69D3E6C0" w14:textId="66901B0E"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8.0</w:t>
            </w:r>
          </w:p>
        </w:tc>
      </w:tr>
      <w:tr w:rsidR="001F728E" w14:paraId="697B481E" w14:textId="71DC319D" w:rsidTr="00161410">
        <w:tc>
          <w:tcPr>
            <w:cnfStyle w:val="001000000000" w:firstRow="0" w:lastRow="0" w:firstColumn="1" w:lastColumn="0" w:oddVBand="0" w:evenVBand="0" w:oddHBand="0" w:evenHBand="0" w:firstRowFirstColumn="0" w:firstRowLastColumn="0" w:lastRowFirstColumn="0" w:lastRowLastColumn="0"/>
            <w:tcW w:w="1137" w:type="dxa"/>
          </w:tcPr>
          <w:p w14:paraId="22183D07" w14:textId="52215A3C" w:rsidR="001F728E" w:rsidRPr="004715CD" w:rsidRDefault="001F728E" w:rsidP="001F728E">
            <w:pPr>
              <w:spacing w:line="360" w:lineRule="auto"/>
              <w:jc w:val="center"/>
              <w:rPr>
                <w:rFonts w:ascii="Times New Roman" w:hAnsi="Times New Roman" w:cs="Times New Roman"/>
                <w:b w:val="0"/>
                <w:bCs w:val="0"/>
              </w:rPr>
            </w:pPr>
            <w:r>
              <w:rPr>
                <w:rFonts w:ascii="Times New Roman" w:hAnsi="Times New Roman" w:cs="Times New Roman"/>
                <w:b w:val="0"/>
                <w:bCs w:val="0"/>
                <w:caps w:val="0"/>
              </w:rPr>
              <w:t>FT</w:t>
            </w:r>
          </w:p>
        </w:tc>
        <w:tc>
          <w:tcPr>
            <w:tcW w:w="753" w:type="dxa"/>
            <w:vAlign w:val="bottom"/>
          </w:tcPr>
          <w:p w14:paraId="16E9EAAC" w14:textId="416AE238"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2.5</w:t>
            </w:r>
          </w:p>
        </w:tc>
        <w:tc>
          <w:tcPr>
            <w:tcW w:w="1010" w:type="dxa"/>
            <w:gridSpan w:val="2"/>
            <w:vAlign w:val="bottom"/>
          </w:tcPr>
          <w:p w14:paraId="26DC73A5" w14:textId="3C755B08"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0.5</w:t>
            </w:r>
          </w:p>
        </w:tc>
        <w:tc>
          <w:tcPr>
            <w:tcW w:w="934" w:type="dxa"/>
            <w:vAlign w:val="bottom"/>
          </w:tcPr>
          <w:p w14:paraId="724D4C64" w14:textId="3DFDD728"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w:t>
            </w:r>
          </w:p>
        </w:tc>
        <w:tc>
          <w:tcPr>
            <w:tcW w:w="919" w:type="dxa"/>
            <w:vAlign w:val="bottom"/>
          </w:tcPr>
          <w:p w14:paraId="1A789529" w14:textId="049634A0"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1.5</w:t>
            </w:r>
          </w:p>
        </w:tc>
        <w:tc>
          <w:tcPr>
            <w:tcW w:w="899" w:type="dxa"/>
            <w:gridSpan w:val="2"/>
            <w:vAlign w:val="bottom"/>
          </w:tcPr>
          <w:p w14:paraId="1EFF10E6" w14:textId="379E2E3C"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w:t>
            </w:r>
          </w:p>
        </w:tc>
        <w:tc>
          <w:tcPr>
            <w:tcW w:w="863" w:type="dxa"/>
            <w:gridSpan w:val="2"/>
            <w:vAlign w:val="bottom"/>
          </w:tcPr>
          <w:p w14:paraId="3A381A93" w14:textId="33DF0DF6"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3.0</w:t>
            </w:r>
          </w:p>
        </w:tc>
        <w:tc>
          <w:tcPr>
            <w:tcW w:w="938" w:type="dxa"/>
            <w:vAlign w:val="bottom"/>
          </w:tcPr>
          <w:p w14:paraId="15605D23" w14:textId="0F2774DB"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2.5</w:t>
            </w:r>
          </w:p>
        </w:tc>
        <w:tc>
          <w:tcPr>
            <w:tcW w:w="872" w:type="dxa"/>
            <w:vAlign w:val="bottom"/>
          </w:tcPr>
          <w:p w14:paraId="2CE1B220" w14:textId="77BAAAE8"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4.0</w:t>
            </w:r>
          </w:p>
        </w:tc>
        <w:tc>
          <w:tcPr>
            <w:tcW w:w="1035" w:type="dxa"/>
            <w:vAlign w:val="bottom"/>
          </w:tcPr>
          <w:p w14:paraId="27684E05" w14:textId="4F3B6CB5"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14.1</w:t>
            </w:r>
          </w:p>
        </w:tc>
      </w:tr>
      <w:tr w:rsidR="001F728E" w14:paraId="6AA4C50A" w14:textId="558F87F6" w:rsidTr="001614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14:paraId="398AA694" w14:textId="18580E68" w:rsidR="001F728E" w:rsidRPr="004715CD" w:rsidRDefault="001F728E" w:rsidP="001F728E">
            <w:pPr>
              <w:spacing w:line="360" w:lineRule="auto"/>
              <w:jc w:val="center"/>
              <w:rPr>
                <w:rFonts w:ascii="Times New Roman" w:hAnsi="Times New Roman" w:cs="Times New Roman"/>
                <w:b w:val="0"/>
                <w:bCs w:val="0"/>
              </w:rPr>
            </w:pPr>
            <w:r>
              <w:rPr>
                <w:rFonts w:ascii="Times New Roman" w:hAnsi="Times New Roman" w:cs="Times New Roman"/>
                <w:b w:val="0"/>
                <w:bCs w:val="0"/>
                <w:caps w:val="0"/>
              </w:rPr>
              <w:t>!</w:t>
            </w:r>
          </w:p>
        </w:tc>
        <w:tc>
          <w:tcPr>
            <w:tcW w:w="753" w:type="dxa"/>
            <w:vAlign w:val="bottom"/>
          </w:tcPr>
          <w:p w14:paraId="17254306" w14:textId="35C64148"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1.0</w:t>
            </w:r>
          </w:p>
        </w:tc>
        <w:tc>
          <w:tcPr>
            <w:tcW w:w="1010" w:type="dxa"/>
            <w:gridSpan w:val="2"/>
            <w:vAlign w:val="bottom"/>
          </w:tcPr>
          <w:p w14:paraId="0B890D0F" w14:textId="11C345B8"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1.0</w:t>
            </w:r>
          </w:p>
        </w:tc>
        <w:tc>
          <w:tcPr>
            <w:tcW w:w="934" w:type="dxa"/>
            <w:vAlign w:val="bottom"/>
          </w:tcPr>
          <w:p w14:paraId="23C69DB1" w14:textId="0B56602A"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0.5</w:t>
            </w:r>
          </w:p>
        </w:tc>
        <w:tc>
          <w:tcPr>
            <w:tcW w:w="919" w:type="dxa"/>
            <w:vAlign w:val="bottom"/>
          </w:tcPr>
          <w:p w14:paraId="159C4D58" w14:textId="0BB3E734"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1.5</w:t>
            </w:r>
          </w:p>
        </w:tc>
        <w:tc>
          <w:tcPr>
            <w:tcW w:w="899" w:type="dxa"/>
            <w:gridSpan w:val="2"/>
            <w:vAlign w:val="bottom"/>
          </w:tcPr>
          <w:p w14:paraId="284FEBBB" w14:textId="75C04101"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w:t>
            </w:r>
          </w:p>
        </w:tc>
        <w:tc>
          <w:tcPr>
            <w:tcW w:w="863" w:type="dxa"/>
            <w:gridSpan w:val="2"/>
            <w:vAlign w:val="bottom"/>
          </w:tcPr>
          <w:p w14:paraId="1D1338B5" w14:textId="58D7F820"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2.5</w:t>
            </w:r>
          </w:p>
        </w:tc>
        <w:tc>
          <w:tcPr>
            <w:tcW w:w="938" w:type="dxa"/>
            <w:vAlign w:val="bottom"/>
          </w:tcPr>
          <w:p w14:paraId="05732E15" w14:textId="7056DC2F"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2.0</w:t>
            </w:r>
          </w:p>
        </w:tc>
        <w:tc>
          <w:tcPr>
            <w:tcW w:w="872" w:type="dxa"/>
            <w:vAlign w:val="bottom"/>
          </w:tcPr>
          <w:p w14:paraId="2EBB8331" w14:textId="4F49DAE1"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4.0</w:t>
            </w:r>
          </w:p>
        </w:tc>
        <w:tc>
          <w:tcPr>
            <w:tcW w:w="1035" w:type="dxa"/>
            <w:vAlign w:val="bottom"/>
          </w:tcPr>
          <w:p w14:paraId="7E5FCBDE" w14:textId="5F5EC17A" w:rsidR="001F728E" w:rsidRPr="001F728E" w:rsidRDefault="001F728E" w:rsidP="001F728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12.6</w:t>
            </w:r>
          </w:p>
        </w:tc>
      </w:tr>
      <w:tr w:rsidR="001F728E" w14:paraId="77A51BE7" w14:textId="54EBB8A9" w:rsidTr="00161410">
        <w:tc>
          <w:tcPr>
            <w:cnfStyle w:val="001000000000" w:firstRow="0" w:lastRow="0" w:firstColumn="1" w:lastColumn="0" w:oddVBand="0" w:evenVBand="0" w:oddHBand="0" w:evenHBand="0" w:firstRowFirstColumn="0" w:firstRowLastColumn="0" w:lastRowFirstColumn="0" w:lastRowLastColumn="0"/>
            <w:tcW w:w="1137" w:type="dxa"/>
          </w:tcPr>
          <w:p w14:paraId="1FFD1303" w14:textId="3CB70A17" w:rsidR="001F728E" w:rsidRDefault="001F728E" w:rsidP="001F728E">
            <w:pPr>
              <w:spacing w:line="360" w:lineRule="auto"/>
              <w:jc w:val="center"/>
              <w:rPr>
                <w:rFonts w:ascii="Times New Roman" w:hAnsi="Times New Roman" w:cs="Times New Roman"/>
              </w:rPr>
            </w:pPr>
            <w:r>
              <w:rPr>
                <w:rFonts w:ascii="Times New Roman" w:hAnsi="Times New Roman" w:cs="Times New Roman"/>
                <w:caps w:val="0"/>
              </w:rPr>
              <w:t>Total</w:t>
            </w:r>
          </w:p>
        </w:tc>
        <w:tc>
          <w:tcPr>
            <w:tcW w:w="753" w:type="dxa"/>
            <w:vAlign w:val="bottom"/>
          </w:tcPr>
          <w:p w14:paraId="4ACF1834" w14:textId="51315A0F"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13.6</w:t>
            </w:r>
          </w:p>
        </w:tc>
        <w:tc>
          <w:tcPr>
            <w:tcW w:w="1010" w:type="dxa"/>
            <w:gridSpan w:val="2"/>
            <w:vAlign w:val="bottom"/>
          </w:tcPr>
          <w:p w14:paraId="05E072FD" w14:textId="6D58CB23"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9.5</w:t>
            </w:r>
          </w:p>
        </w:tc>
        <w:tc>
          <w:tcPr>
            <w:tcW w:w="934" w:type="dxa"/>
            <w:vAlign w:val="bottom"/>
          </w:tcPr>
          <w:p w14:paraId="0EA7FD33" w14:textId="0275E7D1"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1.0</w:t>
            </w:r>
          </w:p>
        </w:tc>
        <w:tc>
          <w:tcPr>
            <w:tcW w:w="919" w:type="dxa"/>
            <w:vAlign w:val="bottom"/>
          </w:tcPr>
          <w:p w14:paraId="5DA94439" w14:textId="004AF833"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6.0</w:t>
            </w:r>
          </w:p>
        </w:tc>
        <w:tc>
          <w:tcPr>
            <w:tcW w:w="899" w:type="dxa"/>
            <w:gridSpan w:val="2"/>
            <w:vAlign w:val="bottom"/>
          </w:tcPr>
          <w:p w14:paraId="41AB2F79" w14:textId="572063A4"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0.5</w:t>
            </w:r>
          </w:p>
        </w:tc>
        <w:tc>
          <w:tcPr>
            <w:tcW w:w="863" w:type="dxa"/>
            <w:gridSpan w:val="2"/>
            <w:vAlign w:val="bottom"/>
          </w:tcPr>
          <w:p w14:paraId="5F491CF5" w14:textId="109B7460"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17.6</w:t>
            </w:r>
          </w:p>
        </w:tc>
        <w:tc>
          <w:tcPr>
            <w:tcW w:w="938" w:type="dxa"/>
            <w:vAlign w:val="bottom"/>
          </w:tcPr>
          <w:p w14:paraId="12E8C157" w14:textId="36CC3C60"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18.1</w:t>
            </w:r>
          </w:p>
        </w:tc>
        <w:tc>
          <w:tcPr>
            <w:tcW w:w="872" w:type="dxa"/>
            <w:vAlign w:val="bottom"/>
          </w:tcPr>
          <w:p w14:paraId="064DF463" w14:textId="5434FCE0"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33.7</w:t>
            </w:r>
          </w:p>
        </w:tc>
        <w:tc>
          <w:tcPr>
            <w:tcW w:w="1035" w:type="dxa"/>
            <w:vAlign w:val="bottom"/>
          </w:tcPr>
          <w:p w14:paraId="72181F75" w14:textId="5B8579D9" w:rsidR="001F728E" w:rsidRPr="001F728E" w:rsidRDefault="001F728E" w:rsidP="001F728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F728E">
              <w:rPr>
                <w:rFonts w:ascii="Times New Roman" w:hAnsi="Times New Roman" w:cs="Times New Roman"/>
                <w:b/>
                <w:bCs/>
                <w:color w:val="000000"/>
              </w:rPr>
              <w:t>100</w:t>
            </w:r>
          </w:p>
        </w:tc>
      </w:tr>
    </w:tbl>
    <w:p w14:paraId="727F4EE3" w14:textId="2E3CADFD" w:rsidR="0002344B" w:rsidRDefault="0002344B" w:rsidP="004715E7">
      <w:pPr>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Table </w:t>
      </w:r>
      <w:r w:rsidR="00194F38">
        <w:rPr>
          <w:rFonts w:ascii="Times New Roman" w:hAnsi="Times New Roman" w:cs="Times New Roman"/>
          <w:b/>
          <w:bCs/>
          <w:sz w:val="20"/>
          <w:szCs w:val="20"/>
        </w:rPr>
        <w:t>7</w:t>
      </w:r>
      <w:r>
        <w:rPr>
          <w:rFonts w:ascii="Times New Roman" w:hAnsi="Times New Roman" w:cs="Times New Roman"/>
          <w:b/>
          <w:bCs/>
          <w:sz w:val="20"/>
          <w:szCs w:val="20"/>
        </w:rPr>
        <w:t xml:space="preserve">: Syntactic slot and function of </w:t>
      </w:r>
      <w:r>
        <w:rPr>
          <w:rFonts w:ascii="Times New Roman" w:hAnsi="Times New Roman" w:cs="Times New Roman"/>
          <w:b/>
          <w:bCs/>
          <w:i/>
          <w:iCs/>
          <w:sz w:val="20"/>
          <w:szCs w:val="20"/>
        </w:rPr>
        <w:t xml:space="preserve">haha </w:t>
      </w:r>
      <w:r>
        <w:rPr>
          <w:rFonts w:ascii="Times New Roman" w:hAnsi="Times New Roman" w:cs="Times New Roman"/>
          <w:b/>
          <w:bCs/>
          <w:sz w:val="20"/>
          <w:szCs w:val="20"/>
        </w:rPr>
        <w:t>(percentages)</w:t>
      </w:r>
    </w:p>
    <w:p w14:paraId="53531790" w14:textId="12F25923" w:rsidR="0002344B" w:rsidRPr="00304F01" w:rsidRDefault="00335778" w:rsidP="004715E7">
      <w:pPr>
        <w:spacing w:line="360" w:lineRule="auto"/>
        <w:rPr>
          <w:rFonts w:ascii="Times New Roman" w:hAnsi="Times New Roman" w:cs="Times New Roman"/>
        </w:rPr>
      </w:pPr>
      <w:r>
        <w:rPr>
          <w:rFonts w:ascii="Times New Roman" w:hAnsi="Times New Roman" w:cs="Times New Roman"/>
        </w:rPr>
        <w:t>Overall, the proportion of tokens in each category w</w:t>
      </w:r>
      <w:r w:rsidR="004C6576">
        <w:rPr>
          <w:rFonts w:ascii="Times New Roman" w:hAnsi="Times New Roman" w:cs="Times New Roman"/>
          <w:lang w:val="x-none"/>
        </w:rPr>
        <w:t>as</w:t>
      </w:r>
      <w:r>
        <w:rPr>
          <w:rFonts w:ascii="Times New Roman" w:hAnsi="Times New Roman" w:cs="Times New Roman"/>
        </w:rPr>
        <w:t xml:space="preserve"> relatively consistent between</w:t>
      </w:r>
      <w:r w:rsidR="000A7B09">
        <w:rPr>
          <w:rFonts w:ascii="Times New Roman" w:hAnsi="Times New Roman" w:cs="Times New Roman"/>
        </w:rPr>
        <w:t xml:space="preserve"> </w:t>
      </w:r>
      <w:r w:rsidR="000A7B09">
        <w:rPr>
          <w:rFonts w:ascii="Times New Roman" w:hAnsi="Times New Roman" w:cs="Times New Roman"/>
          <w:i/>
          <w:iCs/>
        </w:rPr>
        <w:t>lol</w:t>
      </w:r>
      <w:r w:rsidR="000A7B09">
        <w:rPr>
          <w:rFonts w:ascii="Times New Roman" w:hAnsi="Times New Roman" w:cs="Times New Roman"/>
        </w:rPr>
        <w:t xml:space="preserve"> and </w:t>
      </w:r>
      <w:r w:rsidR="000A7B09">
        <w:rPr>
          <w:rFonts w:ascii="Times New Roman" w:hAnsi="Times New Roman" w:cs="Times New Roman"/>
          <w:i/>
          <w:iCs/>
        </w:rPr>
        <w:t xml:space="preserve">haha. </w:t>
      </w:r>
      <w:r w:rsidR="00774F92">
        <w:rPr>
          <w:rFonts w:ascii="Times New Roman" w:hAnsi="Times New Roman" w:cs="Times New Roman"/>
        </w:rPr>
        <w:t>Around half of the tokens were IFIDs</w:t>
      </w:r>
      <w:r w:rsidR="00F330B5">
        <w:rPr>
          <w:rFonts w:ascii="Times New Roman" w:hAnsi="Times New Roman" w:cs="Times New Roman"/>
        </w:rPr>
        <w:t xml:space="preserve"> (49.0%</w:t>
      </w:r>
      <w:r w:rsidR="00032188">
        <w:rPr>
          <w:rFonts w:ascii="Times New Roman" w:hAnsi="Times New Roman" w:cs="Times New Roman"/>
        </w:rPr>
        <w:t xml:space="preserve"> for </w:t>
      </w:r>
      <w:r w:rsidR="00032188">
        <w:rPr>
          <w:rFonts w:ascii="Times New Roman" w:hAnsi="Times New Roman" w:cs="Times New Roman"/>
          <w:i/>
          <w:iCs/>
        </w:rPr>
        <w:t>lol</w:t>
      </w:r>
      <w:r w:rsidR="00F330B5">
        <w:rPr>
          <w:rFonts w:ascii="Times New Roman" w:hAnsi="Times New Roman" w:cs="Times New Roman"/>
        </w:rPr>
        <w:t xml:space="preserve"> and 48.2%</w:t>
      </w:r>
      <w:r w:rsidR="00032188">
        <w:rPr>
          <w:rFonts w:ascii="Times New Roman" w:hAnsi="Times New Roman" w:cs="Times New Roman"/>
        </w:rPr>
        <w:t xml:space="preserve"> for </w:t>
      </w:r>
      <w:r w:rsidR="00032188">
        <w:rPr>
          <w:rFonts w:ascii="Times New Roman" w:hAnsi="Times New Roman" w:cs="Times New Roman"/>
          <w:i/>
          <w:iCs/>
        </w:rPr>
        <w:t>haha</w:t>
      </w:r>
      <w:r w:rsidR="00F330B5">
        <w:rPr>
          <w:rFonts w:ascii="Times New Roman" w:hAnsi="Times New Roman" w:cs="Times New Roman"/>
        </w:rPr>
        <w:t>)</w:t>
      </w:r>
      <w:r w:rsidR="00774F92">
        <w:rPr>
          <w:rFonts w:ascii="Times New Roman" w:hAnsi="Times New Roman" w:cs="Times New Roman"/>
        </w:rPr>
        <w:t xml:space="preserve">, </w:t>
      </w:r>
      <w:r w:rsidR="00DC26DF">
        <w:rPr>
          <w:rFonts w:ascii="Times New Roman" w:hAnsi="Times New Roman" w:cs="Times New Roman"/>
        </w:rPr>
        <w:t>the next most common function was evaluation</w:t>
      </w:r>
      <w:r w:rsidR="00F330B5">
        <w:rPr>
          <w:rFonts w:ascii="Times New Roman" w:hAnsi="Times New Roman" w:cs="Times New Roman"/>
        </w:rPr>
        <w:t xml:space="preserve"> (at </w:t>
      </w:r>
      <w:r w:rsidR="00032188">
        <w:rPr>
          <w:rFonts w:ascii="Times New Roman" w:hAnsi="Times New Roman" w:cs="Times New Roman"/>
        </w:rPr>
        <w:t xml:space="preserve">23.5% for </w:t>
      </w:r>
      <w:r w:rsidR="00032188">
        <w:rPr>
          <w:rFonts w:ascii="Times New Roman" w:hAnsi="Times New Roman" w:cs="Times New Roman"/>
          <w:i/>
          <w:iCs/>
        </w:rPr>
        <w:t>lol</w:t>
      </w:r>
      <w:r w:rsidR="00032188">
        <w:rPr>
          <w:rFonts w:ascii="Times New Roman" w:hAnsi="Times New Roman" w:cs="Times New Roman"/>
        </w:rPr>
        <w:t xml:space="preserve"> and 17.1% for </w:t>
      </w:r>
      <w:r w:rsidR="00032188">
        <w:rPr>
          <w:rFonts w:ascii="Times New Roman" w:hAnsi="Times New Roman" w:cs="Times New Roman"/>
          <w:i/>
          <w:iCs/>
        </w:rPr>
        <w:t>haha</w:t>
      </w:r>
      <w:r w:rsidR="00032188">
        <w:rPr>
          <w:rFonts w:ascii="Times New Roman" w:hAnsi="Times New Roman" w:cs="Times New Roman"/>
        </w:rPr>
        <w:t>)</w:t>
      </w:r>
      <w:r w:rsidR="00DC26DF">
        <w:rPr>
          <w:rFonts w:ascii="Times New Roman" w:hAnsi="Times New Roman" w:cs="Times New Roman"/>
        </w:rPr>
        <w:t xml:space="preserve">, </w:t>
      </w:r>
      <w:r w:rsidR="002E5F29">
        <w:rPr>
          <w:rFonts w:ascii="Times New Roman" w:hAnsi="Times New Roman" w:cs="Times New Roman"/>
        </w:rPr>
        <w:t>the percentage of tokens that softened a face</w:t>
      </w:r>
      <w:r w:rsidR="004C6576">
        <w:rPr>
          <w:rFonts w:ascii="Times New Roman" w:hAnsi="Times New Roman" w:cs="Times New Roman"/>
        </w:rPr>
        <w:t>-</w:t>
      </w:r>
      <w:r w:rsidR="002E5F29">
        <w:rPr>
          <w:rFonts w:ascii="Times New Roman" w:hAnsi="Times New Roman" w:cs="Times New Roman"/>
        </w:rPr>
        <w:t>threatening act and intensified the utterance were about the same for each term</w:t>
      </w:r>
      <w:r w:rsidR="00032188">
        <w:rPr>
          <w:rFonts w:ascii="Times New Roman" w:hAnsi="Times New Roman" w:cs="Times New Roman"/>
        </w:rPr>
        <w:t>(12.2% vs</w:t>
      </w:r>
      <w:r w:rsidR="00F6347F">
        <w:rPr>
          <w:rFonts w:ascii="Times New Roman" w:hAnsi="Times New Roman" w:cs="Times New Roman"/>
        </w:rPr>
        <w:t>.</w:t>
      </w:r>
      <w:r w:rsidR="00032188">
        <w:rPr>
          <w:rFonts w:ascii="Times New Roman" w:hAnsi="Times New Roman" w:cs="Times New Roman"/>
        </w:rPr>
        <w:t xml:space="preserve"> 12.8% for </w:t>
      </w:r>
      <w:r w:rsidR="00032188">
        <w:rPr>
          <w:rFonts w:ascii="Times New Roman" w:hAnsi="Times New Roman" w:cs="Times New Roman"/>
          <w:i/>
          <w:iCs/>
        </w:rPr>
        <w:t>lol</w:t>
      </w:r>
      <w:r w:rsidR="002E5F29">
        <w:rPr>
          <w:rFonts w:ascii="Times New Roman" w:hAnsi="Times New Roman" w:cs="Times New Roman"/>
        </w:rPr>
        <w:t>,</w:t>
      </w:r>
      <w:r w:rsidR="00032188">
        <w:rPr>
          <w:rFonts w:ascii="Times New Roman" w:hAnsi="Times New Roman" w:cs="Times New Roman"/>
        </w:rPr>
        <w:t xml:space="preserve"> and </w:t>
      </w:r>
      <w:r w:rsidR="00F6347F">
        <w:rPr>
          <w:rFonts w:ascii="Times New Roman" w:hAnsi="Times New Roman" w:cs="Times New Roman"/>
        </w:rPr>
        <w:t xml:space="preserve">14.1% vs. 12.6% for </w:t>
      </w:r>
      <w:r w:rsidR="00F6347F">
        <w:rPr>
          <w:rFonts w:ascii="Times New Roman" w:hAnsi="Times New Roman" w:cs="Times New Roman"/>
          <w:i/>
          <w:iCs/>
        </w:rPr>
        <w:t>haha</w:t>
      </w:r>
      <w:r w:rsidR="00F6347F">
        <w:rPr>
          <w:rFonts w:ascii="Times New Roman" w:hAnsi="Times New Roman" w:cs="Times New Roman"/>
        </w:rPr>
        <w:t>)</w:t>
      </w:r>
      <w:r w:rsidR="002E5F29">
        <w:rPr>
          <w:rFonts w:ascii="Times New Roman" w:hAnsi="Times New Roman" w:cs="Times New Roman"/>
        </w:rPr>
        <w:t xml:space="preserve"> and the </w:t>
      </w:r>
      <w:r w:rsidR="00F330B5" w:rsidRPr="00246BCF">
        <w:rPr>
          <w:rFonts w:ascii="Times New Roman" w:hAnsi="Times New Roman" w:cs="Times New Roman"/>
        </w:rPr>
        <w:t xml:space="preserve">proportion of uses that represented literal laughter </w:t>
      </w:r>
      <w:r w:rsidR="00F6347F" w:rsidRPr="00246BCF">
        <w:rPr>
          <w:rFonts w:ascii="Times New Roman" w:hAnsi="Times New Roman" w:cs="Times New Roman"/>
        </w:rPr>
        <w:t>were the lowest of all the functions (</w:t>
      </w:r>
      <w:r w:rsidR="00B27C35" w:rsidRPr="00246BCF">
        <w:rPr>
          <w:rFonts w:ascii="Times New Roman" w:hAnsi="Times New Roman" w:cs="Times New Roman"/>
        </w:rPr>
        <w:t xml:space="preserve">2.6% for </w:t>
      </w:r>
      <w:r w:rsidR="00B27C35" w:rsidRPr="00246BCF">
        <w:rPr>
          <w:rFonts w:ascii="Times New Roman" w:hAnsi="Times New Roman" w:cs="Times New Roman"/>
          <w:i/>
          <w:iCs/>
        </w:rPr>
        <w:t>lol,</w:t>
      </w:r>
      <w:r w:rsidR="00B27C35" w:rsidRPr="00246BCF">
        <w:rPr>
          <w:rFonts w:ascii="Times New Roman" w:hAnsi="Times New Roman" w:cs="Times New Roman"/>
        </w:rPr>
        <w:t xml:space="preserve"> 8.0% for </w:t>
      </w:r>
      <w:r w:rsidR="00B27C35" w:rsidRPr="00246BCF">
        <w:rPr>
          <w:rFonts w:ascii="Times New Roman" w:hAnsi="Times New Roman" w:cs="Times New Roman"/>
          <w:i/>
          <w:iCs/>
        </w:rPr>
        <w:t>haha</w:t>
      </w:r>
      <w:r w:rsidR="00B27C35" w:rsidRPr="00246BCF">
        <w:rPr>
          <w:rFonts w:ascii="Times New Roman" w:hAnsi="Times New Roman" w:cs="Times New Roman"/>
        </w:rPr>
        <w:t>).</w:t>
      </w:r>
      <w:r w:rsidR="00B27C35">
        <w:rPr>
          <w:rFonts w:ascii="Times New Roman" w:hAnsi="Times New Roman" w:cs="Times New Roman"/>
        </w:rPr>
        <w:t xml:space="preserve"> However, as described in section 4.2, the distribution of syntactic placement differed among the two terms. </w:t>
      </w:r>
      <w:r w:rsidR="00CD247B">
        <w:rPr>
          <w:rFonts w:ascii="Times New Roman" w:hAnsi="Times New Roman" w:cs="Times New Roman"/>
        </w:rPr>
        <w:t xml:space="preserve">When comparing the function to the placement, </w:t>
      </w:r>
      <w:r w:rsidR="005A5DE2">
        <w:rPr>
          <w:rFonts w:ascii="Times New Roman" w:hAnsi="Times New Roman" w:cs="Times New Roman"/>
        </w:rPr>
        <w:t xml:space="preserve">trends emerge for both expressions. Clause-initial </w:t>
      </w:r>
      <w:r w:rsidR="00D7599D">
        <w:rPr>
          <w:rFonts w:ascii="Times New Roman" w:hAnsi="Times New Roman" w:cs="Times New Roman"/>
        </w:rPr>
        <w:t>uses favored an evaluative function, while clause-final use</w:t>
      </w:r>
      <w:r w:rsidR="000B3C39">
        <w:rPr>
          <w:rFonts w:ascii="Times New Roman" w:hAnsi="Times New Roman" w:cs="Times New Roman"/>
        </w:rPr>
        <w:t xml:space="preserve">s tended to serve </w:t>
      </w:r>
      <w:r w:rsidR="00E13603">
        <w:rPr>
          <w:rFonts w:ascii="Times New Roman" w:hAnsi="Times New Roman" w:cs="Times New Roman"/>
        </w:rPr>
        <w:t xml:space="preserve">as indicating an indirect meaning. </w:t>
      </w:r>
      <w:r w:rsidR="00046138" w:rsidRPr="00246BCF">
        <w:rPr>
          <w:rFonts w:ascii="Times New Roman" w:hAnsi="Times New Roman" w:cs="Times New Roman"/>
          <w:color w:val="000000" w:themeColor="text1"/>
        </w:rPr>
        <w:t xml:space="preserve">Using a </w:t>
      </w:r>
      <w:r w:rsidR="00635389" w:rsidRPr="00246BCF">
        <w:rPr>
          <w:rFonts w:ascii="Times New Roman" w:hAnsi="Times New Roman" w:cs="Times New Roman"/>
          <w:color w:val="000000" w:themeColor="text1"/>
        </w:rPr>
        <w:t>TLDE</w:t>
      </w:r>
      <w:r w:rsidR="00046138" w:rsidRPr="00246BCF">
        <w:rPr>
          <w:rFonts w:ascii="Times New Roman" w:hAnsi="Times New Roman" w:cs="Times New Roman"/>
          <w:color w:val="000000" w:themeColor="text1"/>
        </w:rPr>
        <w:t xml:space="preserve"> on its own was more likely to indicate indirect meaning as well</w:t>
      </w:r>
      <w:r w:rsidR="00C47C17" w:rsidRPr="00246BCF">
        <w:rPr>
          <w:rFonts w:ascii="Times New Roman" w:hAnsi="Times New Roman" w:cs="Times New Roman"/>
        </w:rPr>
        <w:t xml:space="preserve">. </w:t>
      </w:r>
      <w:r w:rsidR="006B3660" w:rsidRPr="00246BCF">
        <w:rPr>
          <w:rFonts w:ascii="Times New Roman" w:hAnsi="Times New Roman" w:cs="Times New Roman"/>
        </w:rPr>
        <w:t>Although the corresponding function for possible sentence locations for the two terms follow</w:t>
      </w:r>
      <w:r w:rsidR="004C6576">
        <w:rPr>
          <w:rFonts w:ascii="Times New Roman" w:hAnsi="Times New Roman" w:cs="Times New Roman"/>
        </w:rPr>
        <w:t>s</w:t>
      </w:r>
      <w:r w:rsidR="006B3660" w:rsidRPr="00246BCF">
        <w:rPr>
          <w:rFonts w:ascii="Times New Roman" w:hAnsi="Times New Roman" w:cs="Times New Roman"/>
        </w:rPr>
        <w:t xml:space="preserve"> these similar patterns, </w:t>
      </w:r>
      <w:r w:rsidR="0075545E" w:rsidRPr="00246BCF">
        <w:rPr>
          <w:rFonts w:ascii="Times New Roman" w:hAnsi="Times New Roman" w:cs="Times New Roman"/>
        </w:rPr>
        <w:t xml:space="preserve">there are still some differences </w:t>
      </w:r>
      <w:r w:rsidR="005413AB" w:rsidRPr="00246BCF">
        <w:rPr>
          <w:rFonts w:ascii="Times New Roman" w:hAnsi="Times New Roman" w:cs="Times New Roman"/>
        </w:rPr>
        <w:t xml:space="preserve">between them. </w:t>
      </w:r>
      <w:r w:rsidR="00E5413C" w:rsidRPr="00246BCF">
        <w:rPr>
          <w:rFonts w:ascii="Times New Roman" w:hAnsi="Times New Roman" w:cs="Times New Roman"/>
        </w:rPr>
        <w:t>Firstly, s</w:t>
      </w:r>
      <w:r w:rsidR="00C74D89" w:rsidRPr="00246BCF">
        <w:rPr>
          <w:rFonts w:ascii="Times New Roman" w:hAnsi="Times New Roman" w:cs="Times New Roman"/>
        </w:rPr>
        <w:t xml:space="preserve">tandalone </w:t>
      </w:r>
      <w:r w:rsidR="00C74D89" w:rsidRPr="00246BCF">
        <w:rPr>
          <w:rFonts w:ascii="Times New Roman" w:hAnsi="Times New Roman" w:cs="Times New Roman"/>
          <w:i/>
          <w:iCs/>
        </w:rPr>
        <w:t>lol</w:t>
      </w:r>
      <w:r w:rsidR="00C74D89" w:rsidRPr="00246BCF">
        <w:rPr>
          <w:rFonts w:ascii="Times New Roman" w:hAnsi="Times New Roman" w:cs="Times New Roman"/>
        </w:rPr>
        <w:t xml:space="preserve"> is more likely to serve an evaluative </w:t>
      </w:r>
      <w:r w:rsidR="00535019" w:rsidRPr="00246BCF">
        <w:rPr>
          <w:rFonts w:ascii="Times New Roman" w:hAnsi="Times New Roman" w:cs="Times New Roman"/>
        </w:rPr>
        <w:t xml:space="preserve">or intensifying </w:t>
      </w:r>
      <w:r w:rsidR="00C74D89" w:rsidRPr="00246BCF">
        <w:rPr>
          <w:rFonts w:ascii="Times New Roman" w:hAnsi="Times New Roman" w:cs="Times New Roman"/>
        </w:rPr>
        <w:t>function</w:t>
      </w:r>
      <w:r w:rsidR="00026529" w:rsidRPr="00246BCF">
        <w:rPr>
          <w:rFonts w:ascii="Times New Roman" w:hAnsi="Times New Roman" w:cs="Times New Roman"/>
        </w:rPr>
        <w:t xml:space="preserve">, while </w:t>
      </w:r>
      <w:r w:rsidR="00C74D89" w:rsidRPr="00246BCF">
        <w:rPr>
          <w:rFonts w:ascii="Times New Roman" w:hAnsi="Times New Roman" w:cs="Times New Roman"/>
        </w:rPr>
        <w:t xml:space="preserve">standalone </w:t>
      </w:r>
      <w:r w:rsidR="00C74D89" w:rsidRPr="00246BCF">
        <w:rPr>
          <w:rFonts w:ascii="Times New Roman" w:hAnsi="Times New Roman" w:cs="Times New Roman"/>
          <w:i/>
          <w:iCs/>
        </w:rPr>
        <w:t>hah</w:t>
      </w:r>
      <w:r w:rsidR="00026529" w:rsidRPr="00246BCF">
        <w:rPr>
          <w:rFonts w:ascii="Times New Roman" w:hAnsi="Times New Roman" w:cs="Times New Roman"/>
          <w:i/>
          <w:iCs/>
        </w:rPr>
        <w:t xml:space="preserve">a </w:t>
      </w:r>
      <w:r w:rsidR="00026529" w:rsidRPr="00246BCF">
        <w:rPr>
          <w:rFonts w:ascii="Times New Roman" w:hAnsi="Times New Roman" w:cs="Times New Roman"/>
        </w:rPr>
        <w:t xml:space="preserve">is more likely to </w:t>
      </w:r>
      <w:r w:rsidR="00A02CF3" w:rsidRPr="00246BCF">
        <w:rPr>
          <w:rFonts w:ascii="Times New Roman" w:hAnsi="Times New Roman" w:cs="Times New Roman"/>
        </w:rPr>
        <w:t xml:space="preserve">indicate the illocutionary force of an utterance. </w:t>
      </w:r>
      <w:r w:rsidR="00090F41" w:rsidRPr="00246BCF">
        <w:rPr>
          <w:rFonts w:ascii="Times New Roman" w:hAnsi="Times New Roman" w:cs="Times New Roman"/>
          <w:i/>
          <w:iCs/>
        </w:rPr>
        <w:t xml:space="preserve">Haha </w:t>
      </w:r>
      <w:r w:rsidR="00EB63A5" w:rsidRPr="00246BCF">
        <w:rPr>
          <w:rFonts w:ascii="Times New Roman" w:hAnsi="Times New Roman" w:cs="Times New Roman"/>
        </w:rPr>
        <w:t xml:space="preserve">was used literally more often than </w:t>
      </w:r>
      <w:r w:rsidR="00EB63A5" w:rsidRPr="00246BCF">
        <w:rPr>
          <w:rFonts w:ascii="Times New Roman" w:hAnsi="Times New Roman" w:cs="Times New Roman"/>
          <w:i/>
          <w:iCs/>
        </w:rPr>
        <w:t xml:space="preserve">lol, </w:t>
      </w:r>
      <w:r w:rsidR="00EB63A5" w:rsidRPr="00246BCF">
        <w:rPr>
          <w:rFonts w:ascii="Times New Roman" w:hAnsi="Times New Roman" w:cs="Times New Roman"/>
        </w:rPr>
        <w:t>though interestingly</w:t>
      </w:r>
      <w:r w:rsidR="004C6576">
        <w:rPr>
          <w:rFonts w:ascii="Times New Roman" w:hAnsi="Times New Roman" w:cs="Times New Roman"/>
        </w:rPr>
        <w:t>, the</w:t>
      </w:r>
      <w:r w:rsidR="00EB63A5" w:rsidRPr="00246BCF">
        <w:rPr>
          <w:rFonts w:ascii="Times New Roman" w:hAnsi="Times New Roman" w:cs="Times New Roman"/>
        </w:rPr>
        <w:t xml:space="preserve"> use of</w:t>
      </w:r>
      <w:r w:rsidR="00090F41" w:rsidRPr="00246BCF">
        <w:rPr>
          <w:rFonts w:ascii="Times New Roman" w:hAnsi="Times New Roman" w:cs="Times New Roman"/>
        </w:rPr>
        <w:t xml:space="preserve"> </w:t>
      </w:r>
      <w:r w:rsidR="005B0DC6" w:rsidRPr="00246BCF">
        <w:rPr>
          <w:rFonts w:ascii="Times New Roman" w:hAnsi="Times New Roman" w:cs="Times New Roman"/>
          <w:i/>
          <w:iCs/>
        </w:rPr>
        <w:t>haha</w:t>
      </w:r>
      <w:r w:rsidR="005B0DC6" w:rsidRPr="00246BCF">
        <w:rPr>
          <w:rFonts w:ascii="Times New Roman" w:hAnsi="Times New Roman" w:cs="Times New Roman"/>
        </w:rPr>
        <w:t xml:space="preserve"> within a clause did not serve the literal function that </w:t>
      </w:r>
      <w:r w:rsidR="00AA6607" w:rsidRPr="00246BCF">
        <w:rPr>
          <w:rFonts w:ascii="Times New Roman" w:hAnsi="Times New Roman" w:cs="Times New Roman"/>
        </w:rPr>
        <w:t xml:space="preserve">within-clause </w:t>
      </w:r>
      <w:r w:rsidR="00AA6607" w:rsidRPr="00246BCF">
        <w:rPr>
          <w:rFonts w:ascii="Times New Roman" w:hAnsi="Times New Roman" w:cs="Times New Roman"/>
          <w:i/>
          <w:iCs/>
        </w:rPr>
        <w:t>lol</w:t>
      </w:r>
      <w:r w:rsidR="00AA6607" w:rsidRPr="00246BCF">
        <w:rPr>
          <w:rFonts w:ascii="Times New Roman" w:hAnsi="Times New Roman" w:cs="Times New Roman"/>
        </w:rPr>
        <w:t xml:space="preserve"> did.</w:t>
      </w:r>
      <w:r w:rsidR="00AA6607">
        <w:rPr>
          <w:rFonts w:ascii="Times New Roman" w:hAnsi="Times New Roman" w:cs="Times New Roman"/>
        </w:rPr>
        <w:t xml:space="preserve"> Although this use</w:t>
      </w:r>
      <w:r w:rsidR="00FD5FB4">
        <w:rPr>
          <w:rFonts w:ascii="Times New Roman" w:hAnsi="Times New Roman" w:cs="Times New Roman"/>
        </w:rPr>
        <w:t xml:space="preserve"> is </w:t>
      </w:r>
      <w:r w:rsidR="00EB63A5">
        <w:rPr>
          <w:rFonts w:ascii="Times New Roman" w:hAnsi="Times New Roman" w:cs="Times New Roman"/>
        </w:rPr>
        <w:t xml:space="preserve">relatively </w:t>
      </w:r>
      <w:r w:rsidR="00FD5FB4">
        <w:rPr>
          <w:rFonts w:ascii="Times New Roman" w:hAnsi="Times New Roman" w:cs="Times New Roman"/>
        </w:rPr>
        <w:t xml:space="preserve">rare, </w:t>
      </w:r>
      <w:r w:rsidR="00FD5FB4">
        <w:rPr>
          <w:rFonts w:ascii="Times New Roman" w:hAnsi="Times New Roman" w:cs="Times New Roman"/>
          <w:i/>
          <w:iCs/>
        </w:rPr>
        <w:t>l</w:t>
      </w:r>
      <w:r w:rsidR="00AA6607">
        <w:rPr>
          <w:rFonts w:ascii="Times New Roman" w:hAnsi="Times New Roman" w:cs="Times New Roman"/>
          <w:i/>
          <w:iCs/>
        </w:rPr>
        <w:t>ol</w:t>
      </w:r>
      <w:r w:rsidR="00AA6607">
        <w:rPr>
          <w:rFonts w:ascii="Times New Roman" w:hAnsi="Times New Roman" w:cs="Times New Roman"/>
        </w:rPr>
        <w:t xml:space="preserve"> </w:t>
      </w:r>
      <w:r w:rsidR="0070458E">
        <w:rPr>
          <w:rFonts w:ascii="Times New Roman" w:hAnsi="Times New Roman" w:cs="Times New Roman"/>
        </w:rPr>
        <w:t xml:space="preserve">is unique in that it </w:t>
      </w:r>
      <w:r w:rsidR="00FD5FB4">
        <w:rPr>
          <w:rFonts w:ascii="Times New Roman" w:hAnsi="Times New Roman" w:cs="Times New Roman"/>
        </w:rPr>
        <w:t xml:space="preserve">still </w:t>
      </w:r>
      <w:r w:rsidR="0070458E">
        <w:rPr>
          <w:rFonts w:ascii="Times New Roman" w:hAnsi="Times New Roman" w:cs="Times New Roman"/>
        </w:rPr>
        <w:t xml:space="preserve">is able to be used in its literal </w:t>
      </w:r>
      <w:r w:rsidR="0017526A">
        <w:rPr>
          <w:rFonts w:ascii="Times New Roman" w:hAnsi="Times New Roman" w:cs="Times New Roman"/>
        </w:rPr>
        <w:t>s</w:t>
      </w:r>
      <w:r w:rsidR="0070458E">
        <w:rPr>
          <w:rFonts w:ascii="Times New Roman" w:hAnsi="Times New Roman" w:cs="Times New Roman"/>
        </w:rPr>
        <w:t xml:space="preserve">ense of </w:t>
      </w:r>
      <w:r w:rsidR="00757ED9">
        <w:rPr>
          <w:rFonts w:ascii="Times New Roman" w:hAnsi="Times New Roman" w:cs="Times New Roman"/>
        </w:rPr>
        <w:t>actually laughing out loud</w:t>
      </w:r>
      <w:r w:rsidR="0017526A">
        <w:rPr>
          <w:rFonts w:ascii="Times New Roman" w:hAnsi="Times New Roman" w:cs="Times New Roman"/>
        </w:rPr>
        <w:t xml:space="preserve"> (as a verb)</w:t>
      </w:r>
      <w:r w:rsidR="00757ED9">
        <w:rPr>
          <w:rFonts w:ascii="Times New Roman" w:hAnsi="Times New Roman" w:cs="Times New Roman"/>
        </w:rPr>
        <w:t xml:space="preserve">. </w:t>
      </w:r>
      <w:r w:rsidR="00FD201A">
        <w:rPr>
          <w:rFonts w:ascii="Times New Roman" w:hAnsi="Times New Roman" w:cs="Times New Roman"/>
        </w:rPr>
        <w:t xml:space="preserve">Despite </w:t>
      </w:r>
      <w:r w:rsidR="005D3A61">
        <w:rPr>
          <w:rFonts w:ascii="Times New Roman" w:hAnsi="Times New Roman" w:cs="Times New Roman"/>
        </w:rPr>
        <w:t>any</w:t>
      </w:r>
      <w:r w:rsidR="00FD201A">
        <w:rPr>
          <w:rFonts w:ascii="Times New Roman" w:hAnsi="Times New Roman" w:cs="Times New Roman"/>
        </w:rPr>
        <w:t xml:space="preserve"> nuanced differences</w:t>
      </w:r>
      <w:r w:rsidR="005D3A61">
        <w:rPr>
          <w:rFonts w:ascii="Times New Roman" w:hAnsi="Times New Roman" w:cs="Times New Roman"/>
        </w:rPr>
        <w:t xml:space="preserve"> between the terms</w:t>
      </w:r>
      <w:r w:rsidR="00FD201A">
        <w:rPr>
          <w:rFonts w:ascii="Times New Roman" w:hAnsi="Times New Roman" w:cs="Times New Roman"/>
        </w:rPr>
        <w:t xml:space="preserve">, these results reveal systematic </w:t>
      </w:r>
      <w:r w:rsidR="005D3A61">
        <w:rPr>
          <w:rFonts w:ascii="Times New Roman" w:hAnsi="Times New Roman" w:cs="Times New Roman"/>
        </w:rPr>
        <w:t xml:space="preserve">similarities in how online users indicate the </w:t>
      </w:r>
      <w:r w:rsidR="009F5E30">
        <w:rPr>
          <w:rFonts w:ascii="Times New Roman" w:hAnsi="Times New Roman" w:cs="Times New Roman"/>
        </w:rPr>
        <w:t xml:space="preserve">function they intend for </w:t>
      </w:r>
      <w:r w:rsidR="005D069E">
        <w:rPr>
          <w:rFonts w:ascii="Times New Roman" w:hAnsi="Times New Roman" w:cs="Times New Roman"/>
        </w:rPr>
        <w:t>TLDE</w:t>
      </w:r>
      <w:r w:rsidR="009F5E30">
        <w:rPr>
          <w:rFonts w:ascii="Times New Roman" w:hAnsi="Times New Roman" w:cs="Times New Roman"/>
        </w:rPr>
        <w:t>s</w:t>
      </w:r>
      <w:r w:rsidR="00D64CE0">
        <w:rPr>
          <w:rFonts w:ascii="Times New Roman" w:hAnsi="Times New Roman" w:cs="Times New Roman"/>
        </w:rPr>
        <w:t xml:space="preserve"> to serve through how they are placed in the sentence. </w:t>
      </w:r>
    </w:p>
    <w:p w14:paraId="04435C04" w14:textId="3457CB7C" w:rsidR="00A737A2" w:rsidRPr="00C91801" w:rsidRDefault="002C330D" w:rsidP="004715E7">
      <w:pPr>
        <w:spacing w:before="240" w:line="360" w:lineRule="auto"/>
        <w:jc w:val="center"/>
        <w:rPr>
          <w:rFonts w:ascii="Times New Roman" w:hAnsi="Times New Roman" w:cs="Times New Roman"/>
          <w:b/>
          <w:bCs/>
        </w:rPr>
      </w:pPr>
      <w:r>
        <w:rPr>
          <w:rFonts w:ascii="Times New Roman" w:hAnsi="Times New Roman" w:cs="Times New Roman"/>
          <w:b/>
          <w:bCs/>
        </w:rPr>
        <w:t>5. DISCUSSION</w:t>
      </w:r>
    </w:p>
    <w:p w14:paraId="62272899" w14:textId="1209DDC6" w:rsidR="00937444" w:rsidRDefault="008824D2" w:rsidP="00937444">
      <w:pPr>
        <w:spacing w:before="240" w:line="360" w:lineRule="auto"/>
        <w:rPr>
          <w:rFonts w:ascii="Times New Roman" w:hAnsi="Times New Roman" w:cs="Times New Roman"/>
        </w:rPr>
      </w:pPr>
      <w:r>
        <w:rPr>
          <w:rFonts w:ascii="Times New Roman" w:hAnsi="Times New Roman" w:cs="Times New Roman"/>
        </w:rPr>
        <w:t xml:space="preserve">Overall, the data </w:t>
      </w:r>
      <w:r w:rsidR="00CD1E65">
        <w:rPr>
          <w:rFonts w:ascii="Times New Roman" w:hAnsi="Times New Roman" w:cs="Times New Roman"/>
        </w:rPr>
        <w:t xml:space="preserve">supports the idea that the terms </w:t>
      </w:r>
      <w:r w:rsidR="00CD1E65">
        <w:rPr>
          <w:rFonts w:ascii="Times New Roman" w:hAnsi="Times New Roman" w:cs="Times New Roman"/>
          <w:i/>
          <w:iCs/>
        </w:rPr>
        <w:t>lol</w:t>
      </w:r>
      <w:r w:rsidR="00CD1E65">
        <w:rPr>
          <w:rFonts w:ascii="Times New Roman" w:hAnsi="Times New Roman" w:cs="Times New Roman"/>
        </w:rPr>
        <w:t xml:space="preserve"> and </w:t>
      </w:r>
      <w:r w:rsidR="00CD1E65">
        <w:rPr>
          <w:rFonts w:ascii="Times New Roman" w:hAnsi="Times New Roman" w:cs="Times New Roman"/>
          <w:i/>
          <w:iCs/>
        </w:rPr>
        <w:t>haha</w:t>
      </w:r>
      <w:r w:rsidR="00CD1E65">
        <w:rPr>
          <w:rFonts w:ascii="Times New Roman" w:hAnsi="Times New Roman" w:cs="Times New Roman"/>
        </w:rPr>
        <w:t xml:space="preserve"> </w:t>
      </w:r>
      <w:r w:rsidR="000E4F85">
        <w:rPr>
          <w:rFonts w:ascii="Times New Roman" w:hAnsi="Times New Roman" w:cs="Times New Roman"/>
        </w:rPr>
        <w:t>perform similar functions to in-person laughter and</w:t>
      </w:r>
      <w:r w:rsidR="00996F5C">
        <w:rPr>
          <w:rFonts w:ascii="Times New Roman" w:hAnsi="Times New Roman" w:cs="Times New Roman"/>
        </w:rPr>
        <w:t xml:space="preserve"> behave like other textual</w:t>
      </w:r>
      <w:r w:rsidR="00147B93">
        <w:rPr>
          <w:rFonts w:ascii="Times New Roman" w:hAnsi="Times New Roman" w:cs="Times New Roman"/>
        </w:rPr>
        <w:t xml:space="preserve"> discourse markers</w:t>
      </w:r>
      <w:r w:rsidR="00996F5C">
        <w:rPr>
          <w:rFonts w:ascii="Times New Roman" w:hAnsi="Times New Roman" w:cs="Times New Roman"/>
        </w:rPr>
        <w:t xml:space="preserve">. </w:t>
      </w:r>
      <w:r w:rsidR="00446234">
        <w:rPr>
          <w:rFonts w:ascii="Times New Roman" w:hAnsi="Times New Roman" w:cs="Times New Roman"/>
        </w:rPr>
        <w:t xml:space="preserve">These trends are in line with what has been identified in other studies, especially regarding the increasing frequency of </w:t>
      </w:r>
      <w:r w:rsidR="00446234">
        <w:rPr>
          <w:rFonts w:ascii="Times New Roman" w:hAnsi="Times New Roman" w:cs="Times New Roman"/>
          <w:i/>
          <w:iCs/>
        </w:rPr>
        <w:t>lol</w:t>
      </w:r>
      <w:r w:rsidR="00446234">
        <w:rPr>
          <w:rFonts w:ascii="Times New Roman" w:hAnsi="Times New Roman" w:cs="Times New Roman"/>
        </w:rPr>
        <w:t xml:space="preserve"> and the </w:t>
      </w:r>
      <w:r w:rsidR="00C22C93">
        <w:rPr>
          <w:rFonts w:ascii="Times New Roman" w:hAnsi="Times New Roman" w:cs="Times New Roman"/>
        </w:rPr>
        <w:t>possible functions these terms can perform. The research questions are answered below and compared to the hypotheses.</w:t>
      </w:r>
      <w:r w:rsidR="00633072">
        <w:rPr>
          <w:rFonts w:ascii="Times New Roman" w:hAnsi="Times New Roman" w:cs="Times New Roman"/>
        </w:rPr>
        <w:t xml:space="preserve"> </w:t>
      </w:r>
    </w:p>
    <w:p w14:paraId="3B550828" w14:textId="77777777" w:rsidR="00603B77" w:rsidRPr="00BB4F9C" w:rsidRDefault="00603B77" w:rsidP="00603B77">
      <w:pPr>
        <w:spacing w:before="240" w:line="360" w:lineRule="auto"/>
        <w:rPr>
          <w:rFonts w:ascii="Times New Roman" w:hAnsi="Times New Roman" w:cs="Times New Roman"/>
          <w:i/>
          <w:iCs/>
        </w:rPr>
      </w:pPr>
      <w:r w:rsidRPr="00BB4F9C">
        <w:rPr>
          <w:rFonts w:ascii="Times New Roman" w:hAnsi="Times New Roman" w:cs="Times New Roman"/>
          <w:i/>
          <w:iCs/>
        </w:rPr>
        <w:t xml:space="preserve">RQ1: What is the difference between the frequency of lol and haha on iWeb compared to </w:t>
      </w:r>
      <w:r w:rsidRPr="00BB4F9C">
        <w:rPr>
          <w:rFonts w:ascii="Times New Roman" w:hAnsi="Times New Roman" w:cs="Times New Roman"/>
          <w:i/>
          <w:iCs/>
        </w:rPr>
        <w:tab/>
        <w:t>previously constructed corpora?</w:t>
      </w:r>
    </w:p>
    <w:p w14:paraId="4826C17E" w14:textId="07F58103" w:rsidR="00603B77" w:rsidRDefault="00603B77" w:rsidP="00603B77">
      <w:pPr>
        <w:spacing w:before="240" w:line="360" w:lineRule="auto"/>
        <w:ind w:left="360"/>
        <w:rPr>
          <w:rFonts w:ascii="Times New Roman" w:hAnsi="Times New Roman" w:cs="Times New Roman"/>
        </w:rPr>
      </w:pPr>
      <w:r w:rsidRPr="00BB4F9C">
        <w:rPr>
          <w:rFonts w:ascii="Times New Roman" w:hAnsi="Times New Roman" w:cs="Times New Roman"/>
        </w:rPr>
        <w:tab/>
      </w:r>
      <w:r w:rsidR="00C63833">
        <w:rPr>
          <w:rFonts w:ascii="Times New Roman" w:hAnsi="Times New Roman" w:cs="Times New Roman"/>
        </w:rPr>
        <w:t xml:space="preserve">H1: </w:t>
      </w:r>
      <w:r w:rsidRPr="00BB4F9C">
        <w:rPr>
          <w:rFonts w:ascii="Times New Roman" w:hAnsi="Times New Roman" w:cs="Times New Roman"/>
        </w:rPr>
        <w:t xml:space="preserve">Given the documented trend of lol rising in frequency in comparison to haha, I </w:t>
      </w:r>
      <w:r w:rsidR="00C63833">
        <w:rPr>
          <w:rFonts w:ascii="Times New Roman" w:hAnsi="Times New Roman" w:cs="Times New Roman"/>
        </w:rPr>
        <w:tab/>
      </w:r>
      <w:r w:rsidRPr="00BB4F9C">
        <w:rPr>
          <w:rFonts w:ascii="Times New Roman" w:hAnsi="Times New Roman" w:cs="Times New Roman"/>
        </w:rPr>
        <w:t xml:space="preserve">predict that there will be more tokens of lol than haha in the entire corpus. </w:t>
      </w:r>
    </w:p>
    <w:p w14:paraId="2321F11D" w14:textId="57798A76" w:rsidR="00C63833" w:rsidRPr="00707E12" w:rsidRDefault="00C63833" w:rsidP="00C63833">
      <w:pPr>
        <w:spacing w:before="240" w:line="360" w:lineRule="auto"/>
        <w:rPr>
          <w:rFonts w:ascii="Times New Roman" w:hAnsi="Times New Roman" w:cs="Times New Roman"/>
        </w:rPr>
      </w:pPr>
      <w:r>
        <w:rPr>
          <w:rFonts w:ascii="Times New Roman" w:hAnsi="Times New Roman" w:cs="Times New Roman"/>
        </w:rPr>
        <w:t xml:space="preserve">This hypothesis was confirmed, as lol was much more frequent than haha in the iWeb corpus overall. </w:t>
      </w:r>
      <w:r w:rsidR="00130334">
        <w:rPr>
          <w:rFonts w:ascii="Times New Roman" w:hAnsi="Times New Roman" w:cs="Times New Roman"/>
        </w:rPr>
        <w:t xml:space="preserve">The large disparity in the frequency of these two terms mirrors what Tagliamonte (2016) </w:t>
      </w:r>
      <w:r w:rsidR="00C22C93">
        <w:rPr>
          <w:rFonts w:ascii="Times New Roman" w:hAnsi="Times New Roman" w:cs="Times New Roman"/>
        </w:rPr>
        <w:t xml:space="preserve">discovered in her study of </w:t>
      </w:r>
      <w:r w:rsidR="001F6342">
        <w:rPr>
          <w:rFonts w:ascii="Times New Roman" w:hAnsi="Times New Roman" w:cs="Times New Roman"/>
        </w:rPr>
        <w:t xml:space="preserve">SMS data, as she found that the frequency of </w:t>
      </w:r>
      <w:r w:rsidR="001F6342">
        <w:rPr>
          <w:rFonts w:ascii="Times New Roman" w:hAnsi="Times New Roman" w:cs="Times New Roman"/>
          <w:i/>
          <w:iCs/>
        </w:rPr>
        <w:t>lol</w:t>
      </w:r>
      <w:r w:rsidR="001F6342">
        <w:rPr>
          <w:rFonts w:ascii="Times New Roman" w:hAnsi="Times New Roman" w:cs="Times New Roman"/>
        </w:rPr>
        <w:t xml:space="preserve"> increased relative to </w:t>
      </w:r>
      <w:r w:rsidR="001F6342">
        <w:rPr>
          <w:rFonts w:ascii="Times New Roman" w:hAnsi="Times New Roman" w:cs="Times New Roman"/>
          <w:i/>
          <w:iCs/>
        </w:rPr>
        <w:t>haha</w:t>
      </w:r>
      <w:r w:rsidR="009A734C">
        <w:rPr>
          <w:rFonts w:ascii="Times New Roman" w:hAnsi="Times New Roman" w:cs="Times New Roman"/>
          <w:i/>
          <w:iCs/>
        </w:rPr>
        <w:t xml:space="preserve"> </w:t>
      </w:r>
      <w:r w:rsidR="009A734C">
        <w:rPr>
          <w:rFonts w:ascii="Times New Roman" w:hAnsi="Times New Roman" w:cs="Times New Roman"/>
        </w:rPr>
        <w:t xml:space="preserve">when comparing data from 2008 and 2016. This </w:t>
      </w:r>
      <w:r w:rsidR="00707E12">
        <w:rPr>
          <w:rFonts w:ascii="Times New Roman" w:hAnsi="Times New Roman" w:cs="Times New Roman"/>
        </w:rPr>
        <w:t xml:space="preserve">analysis shows an even greater disparity between the two terms, suggesting that </w:t>
      </w:r>
      <w:r w:rsidR="00707E12">
        <w:rPr>
          <w:rFonts w:ascii="Times New Roman" w:hAnsi="Times New Roman" w:cs="Times New Roman"/>
          <w:i/>
          <w:iCs/>
        </w:rPr>
        <w:t>lol</w:t>
      </w:r>
      <w:r w:rsidR="00707E12">
        <w:rPr>
          <w:rFonts w:ascii="Times New Roman" w:hAnsi="Times New Roman" w:cs="Times New Roman"/>
        </w:rPr>
        <w:t xml:space="preserve"> might be growing at an exponential rather than linear rate, though more data is needed to develop that idea further. </w:t>
      </w:r>
    </w:p>
    <w:p w14:paraId="11D9EC3F" w14:textId="77777777" w:rsidR="00603B77" w:rsidRPr="00BB4F9C" w:rsidRDefault="00603B77" w:rsidP="00603B77">
      <w:pPr>
        <w:spacing w:before="240" w:line="360" w:lineRule="auto"/>
        <w:rPr>
          <w:rFonts w:ascii="Times New Roman" w:hAnsi="Times New Roman" w:cs="Times New Roman"/>
          <w:i/>
          <w:iCs/>
        </w:rPr>
      </w:pPr>
      <w:r w:rsidRPr="00BB4F9C">
        <w:rPr>
          <w:rFonts w:ascii="Times New Roman" w:hAnsi="Times New Roman" w:cs="Times New Roman"/>
          <w:i/>
          <w:iCs/>
        </w:rPr>
        <w:t>RQ2: What is the syntactic distribution of lol and haha in sentences?</w:t>
      </w:r>
    </w:p>
    <w:p w14:paraId="52112BD4" w14:textId="6CE67FC8" w:rsidR="001E24E0" w:rsidRDefault="00C63833" w:rsidP="004C6576">
      <w:pPr>
        <w:spacing w:before="240" w:line="360" w:lineRule="auto"/>
        <w:ind w:left="720"/>
        <w:rPr>
          <w:rFonts w:ascii="Times New Roman" w:hAnsi="Times New Roman" w:cs="Times New Roman"/>
        </w:rPr>
      </w:pPr>
      <w:r>
        <w:rPr>
          <w:rFonts w:ascii="Times New Roman" w:hAnsi="Times New Roman" w:cs="Times New Roman"/>
        </w:rPr>
        <w:t>H2</w:t>
      </w:r>
      <w:r w:rsidR="001E24E0">
        <w:rPr>
          <w:rFonts w:ascii="Times New Roman" w:hAnsi="Times New Roman" w:cs="Times New Roman"/>
        </w:rPr>
        <w:t>A</w:t>
      </w:r>
      <w:r>
        <w:rPr>
          <w:rFonts w:ascii="Times New Roman" w:hAnsi="Times New Roman" w:cs="Times New Roman"/>
        </w:rPr>
        <w:t xml:space="preserve">: </w:t>
      </w:r>
      <w:r w:rsidR="00603B77" w:rsidRPr="00BB4F9C">
        <w:rPr>
          <w:rFonts w:ascii="Times New Roman" w:hAnsi="Times New Roman" w:cs="Times New Roman"/>
        </w:rPr>
        <w:t>Since discourse markers have been found to occur at clausal boundaries, I predict tha</w:t>
      </w:r>
      <w:r w:rsidR="004C6576">
        <w:rPr>
          <w:rFonts w:ascii="Times New Roman" w:hAnsi="Times New Roman" w:cs="Times New Roman"/>
        </w:rPr>
        <w:t>t</w:t>
      </w:r>
      <w:r w:rsidR="00603B77" w:rsidRPr="00BB4F9C">
        <w:rPr>
          <w:rFonts w:ascii="Times New Roman" w:hAnsi="Times New Roman" w:cs="Times New Roman"/>
        </w:rPr>
        <w:t xml:space="preserve"> the occurrence of these terms within a clause will be rare, while occurrence at clause boundaries will be more common. </w:t>
      </w:r>
    </w:p>
    <w:p w14:paraId="1EF0AA7E" w14:textId="3930891F" w:rsidR="00346A68" w:rsidRDefault="001E24E0" w:rsidP="001E24E0">
      <w:pPr>
        <w:spacing w:before="240" w:line="360" w:lineRule="auto"/>
        <w:ind w:left="720"/>
        <w:rPr>
          <w:rFonts w:ascii="Times New Roman" w:hAnsi="Times New Roman" w:cs="Times New Roman"/>
        </w:rPr>
      </w:pPr>
      <w:r>
        <w:rPr>
          <w:rFonts w:ascii="Times New Roman" w:hAnsi="Times New Roman" w:cs="Times New Roman"/>
        </w:rPr>
        <w:t xml:space="preserve">H2B: </w:t>
      </w:r>
      <w:r w:rsidR="00603B77" w:rsidRPr="00BB4F9C">
        <w:rPr>
          <w:rFonts w:ascii="Times New Roman" w:hAnsi="Times New Roman" w:cs="Times New Roman"/>
        </w:rPr>
        <w:t xml:space="preserve">Given that the comments of blog posts and websites are in paragraph form, I predict standalone lol or haha will be less prevalent than previous findings based on text message data.   </w:t>
      </w:r>
    </w:p>
    <w:p w14:paraId="419C5EC8" w14:textId="48B29488" w:rsidR="0038139C" w:rsidRPr="004C166B" w:rsidRDefault="00F25A43" w:rsidP="00346A68">
      <w:pPr>
        <w:spacing w:before="240" w:line="360" w:lineRule="auto"/>
        <w:rPr>
          <w:rFonts w:ascii="Times New Roman" w:hAnsi="Times New Roman" w:cs="Times New Roman"/>
        </w:rPr>
      </w:pPr>
      <w:r>
        <w:rPr>
          <w:rFonts w:ascii="Times New Roman" w:hAnsi="Times New Roman" w:cs="Times New Roman"/>
        </w:rPr>
        <w:t xml:space="preserve">Hypothesis </w:t>
      </w:r>
      <w:r w:rsidR="001E24E0">
        <w:rPr>
          <w:rFonts w:ascii="Times New Roman" w:hAnsi="Times New Roman" w:cs="Times New Roman"/>
        </w:rPr>
        <w:t>2A</w:t>
      </w:r>
      <w:r>
        <w:rPr>
          <w:rFonts w:ascii="Times New Roman" w:hAnsi="Times New Roman" w:cs="Times New Roman"/>
        </w:rPr>
        <w:t xml:space="preserve"> was </w:t>
      </w:r>
      <w:r w:rsidR="003B6CE9">
        <w:rPr>
          <w:rFonts w:ascii="Times New Roman" w:hAnsi="Times New Roman" w:cs="Times New Roman"/>
        </w:rPr>
        <w:t>confirmed, as occurrences within clauses were rare (1.5% of tokens)</w:t>
      </w:r>
      <w:r w:rsidR="004C6576">
        <w:rPr>
          <w:rFonts w:ascii="Times New Roman" w:hAnsi="Times New Roman" w:cs="Times New Roman"/>
        </w:rPr>
        <w:t>,</w:t>
      </w:r>
      <w:r w:rsidR="003B6CE9">
        <w:rPr>
          <w:rFonts w:ascii="Times New Roman" w:hAnsi="Times New Roman" w:cs="Times New Roman"/>
        </w:rPr>
        <w:t xml:space="preserve"> and the vast majority of occurrences of these terms were either alone or at clausal boundaries. This further </w:t>
      </w:r>
      <w:r w:rsidR="001B0341">
        <w:rPr>
          <w:rFonts w:ascii="Times New Roman" w:hAnsi="Times New Roman" w:cs="Times New Roman"/>
        </w:rPr>
        <w:t xml:space="preserve">strengthens the argument that TLDEs function as discourse markers. </w:t>
      </w:r>
      <w:r w:rsidR="00346A68">
        <w:rPr>
          <w:rFonts w:ascii="Times New Roman" w:hAnsi="Times New Roman" w:cs="Times New Roman"/>
        </w:rPr>
        <w:t xml:space="preserve">Previous studies revealed that </w:t>
      </w:r>
      <w:r w:rsidR="00346A68">
        <w:rPr>
          <w:rFonts w:ascii="Times New Roman" w:hAnsi="Times New Roman" w:cs="Times New Roman"/>
          <w:i/>
          <w:iCs/>
        </w:rPr>
        <w:t>lol</w:t>
      </w:r>
      <w:r w:rsidR="00346A68">
        <w:rPr>
          <w:rFonts w:ascii="Times New Roman" w:hAnsi="Times New Roman" w:cs="Times New Roman"/>
        </w:rPr>
        <w:t xml:space="preserve"> and </w:t>
      </w:r>
      <w:r w:rsidR="00346A68">
        <w:rPr>
          <w:rFonts w:ascii="Times New Roman" w:hAnsi="Times New Roman" w:cs="Times New Roman"/>
          <w:i/>
          <w:iCs/>
        </w:rPr>
        <w:t>haha</w:t>
      </w:r>
      <w:r w:rsidR="00346A68">
        <w:rPr>
          <w:rFonts w:ascii="Times New Roman" w:hAnsi="Times New Roman" w:cs="Times New Roman"/>
        </w:rPr>
        <w:t xml:space="preserve"> as the only form in the utterance was the most </w:t>
      </w:r>
      <w:r w:rsidR="00A623D1">
        <w:rPr>
          <w:rFonts w:ascii="Times New Roman" w:hAnsi="Times New Roman" w:cs="Times New Roman"/>
        </w:rPr>
        <w:t xml:space="preserve">common </w:t>
      </w:r>
      <w:r w:rsidR="00346A68">
        <w:rPr>
          <w:rFonts w:ascii="Times New Roman" w:hAnsi="Times New Roman" w:cs="Times New Roman"/>
        </w:rPr>
        <w:t xml:space="preserve">place for them to occur. </w:t>
      </w:r>
      <w:r w:rsidR="002554CC">
        <w:rPr>
          <w:rFonts w:ascii="Times New Roman" w:hAnsi="Times New Roman" w:cs="Times New Roman"/>
        </w:rPr>
        <w:t xml:space="preserve">However, the data in this analysis reveal that </w:t>
      </w:r>
      <w:r w:rsidR="0036373F">
        <w:rPr>
          <w:rFonts w:ascii="Times New Roman" w:hAnsi="Times New Roman" w:cs="Times New Roman"/>
        </w:rPr>
        <w:t xml:space="preserve">mode, platform, and register seem to play a role in </w:t>
      </w:r>
      <w:r w:rsidR="00932B6B">
        <w:rPr>
          <w:rFonts w:ascii="Times New Roman" w:hAnsi="Times New Roman" w:cs="Times New Roman"/>
        </w:rPr>
        <w:t xml:space="preserve">how TLDEs </w:t>
      </w:r>
      <w:r w:rsidR="001B72B9">
        <w:rPr>
          <w:rFonts w:ascii="Times New Roman" w:hAnsi="Times New Roman" w:cs="Times New Roman"/>
        </w:rPr>
        <w:t>are used in addition to the pragmatic function intended by the user</w:t>
      </w:r>
      <w:r w:rsidR="001B23C3">
        <w:rPr>
          <w:rFonts w:ascii="Times New Roman" w:hAnsi="Times New Roman" w:cs="Times New Roman"/>
        </w:rPr>
        <w:t xml:space="preserve">. </w:t>
      </w:r>
      <w:r w:rsidR="001E24E0">
        <w:rPr>
          <w:rFonts w:ascii="Times New Roman" w:hAnsi="Times New Roman" w:cs="Times New Roman"/>
        </w:rPr>
        <w:t xml:space="preserve">Therefore, Hypothesis 2B was also </w:t>
      </w:r>
      <w:r w:rsidR="00251240">
        <w:rPr>
          <w:rFonts w:ascii="Times New Roman" w:hAnsi="Times New Roman" w:cs="Times New Roman"/>
        </w:rPr>
        <w:t>supported</w:t>
      </w:r>
      <w:r w:rsidR="001E24E0">
        <w:rPr>
          <w:rFonts w:ascii="Times New Roman" w:hAnsi="Times New Roman" w:cs="Times New Roman"/>
        </w:rPr>
        <w:t xml:space="preserve">, as </w:t>
      </w:r>
      <w:r w:rsidR="00AD088C">
        <w:rPr>
          <w:rFonts w:ascii="Times New Roman" w:hAnsi="Times New Roman" w:cs="Times New Roman"/>
        </w:rPr>
        <w:t xml:space="preserve">standalone </w:t>
      </w:r>
      <w:r w:rsidR="00AD088C">
        <w:rPr>
          <w:rFonts w:ascii="Times New Roman" w:hAnsi="Times New Roman" w:cs="Times New Roman"/>
          <w:i/>
          <w:iCs/>
        </w:rPr>
        <w:t>lol</w:t>
      </w:r>
      <w:r w:rsidR="00AD088C">
        <w:rPr>
          <w:rFonts w:ascii="Times New Roman" w:hAnsi="Times New Roman" w:cs="Times New Roman"/>
        </w:rPr>
        <w:t xml:space="preserve"> and </w:t>
      </w:r>
      <w:r w:rsidR="00AD088C">
        <w:rPr>
          <w:rFonts w:ascii="Times New Roman" w:hAnsi="Times New Roman" w:cs="Times New Roman"/>
          <w:i/>
          <w:iCs/>
        </w:rPr>
        <w:t>haha</w:t>
      </w:r>
      <w:r w:rsidR="00AD088C">
        <w:rPr>
          <w:rFonts w:ascii="Times New Roman" w:hAnsi="Times New Roman" w:cs="Times New Roman"/>
        </w:rPr>
        <w:t xml:space="preserve"> </w:t>
      </w:r>
      <w:r w:rsidR="00251240">
        <w:rPr>
          <w:rFonts w:ascii="Times New Roman" w:hAnsi="Times New Roman" w:cs="Times New Roman"/>
        </w:rPr>
        <w:t xml:space="preserve">combined made up 48% of the total tokens. </w:t>
      </w:r>
      <w:r w:rsidR="008B152E">
        <w:rPr>
          <w:rFonts w:ascii="Times New Roman" w:hAnsi="Times New Roman" w:cs="Times New Roman"/>
        </w:rPr>
        <w:t xml:space="preserve">This is </w:t>
      </w:r>
      <w:r w:rsidR="00D217CA">
        <w:rPr>
          <w:rFonts w:ascii="Times New Roman" w:hAnsi="Times New Roman" w:cs="Times New Roman"/>
        </w:rPr>
        <w:t xml:space="preserve">not only </w:t>
      </w:r>
      <w:r w:rsidR="008B152E">
        <w:rPr>
          <w:rFonts w:ascii="Times New Roman" w:hAnsi="Times New Roman" w:cs="Times New Roman"/>
        </w:rPr>
        <w:t>less than the majority</w:t>
      </w:r>
      <w:r w:rsidR="00D217CA">
        <w:rPr>
          <w:rFonts w:ascii="Times New Roman" w:hAnsi="Times New Roman" w:cs="Times New Roman"/>
        </w:rPr>
        <w:t>, but this syntac</w:t>
      </w:r>
      <w:r w:rsidR="004C166B">
        <w:rPr>
          <w:rFonts w:ascii="Times New Roman" w:hAnsi="Times New Roman" w:cs="Times New Roman"/>
          <w:lang w:val="x-none"/>
        </w:rPr>
        <w:t xml:space="preserve">tic location was not the </w:t>
      </w:r>
      <w:r w:rsidR="00D217CA">
        <w:rPr>
          <w:rFonts w:ascii="Times New Roman" w:hAnsi="Times New Roman" w:cs="Times New Roman"/>
        </w:rPr>
        <w:t xml:space="preserve">most common </w:t>
      </w:r>
      <w:r w:rsidR="00A74BBE">
        <w:rPr>
          <w:rFonts w:ascii="Times New Roman" w:hAnsi="Times New Roman" w:cs="Times New Roman"/>
        </w:rPr>
        <w:t xml:space="preserve">place for these TLDEs to occur, unlike in previous studies. Clause-final </w:t>
      </w:r>
      <w:r w:rsidR="00A74BBE">
        <w:rPr>
          <w:rFonts w:ascii="Times New Roman" w:hAnsi="Times New Roman" w:cs="Times New Roman"/>
          <w:i/>
          <w:iCs/>
        </w:rPr>
        <w:t>lol</w:t>
      </w:r>
      <w:r w:rsidR="00A74BBE">
        <w:rPr>
          <w:rFonts w:ascii="Times New Roman" w:hAnsi="Times New Roman" w:cs="Times New Roman"/>
        </w:rPr>
        <w:t xml:space="preserve"> </w:t>
      </w:r>
      <w:r w:rsidR="004C166B">
        <w:rPr>
          <w:rFonts w:ascii="Times New Roman" w:hAnsi="Times New Roman" w:cs="Times New Roman"/>
        </w:rPr>
        <w:t xml:space="preserve">and </w:t>
      </w:r>
      <w:r w:rsidR="004C166B">
        <w:rPr>
          <w:rFonts w:ascii="Times New Roman" w:hAnsi="Times New Roman" w:cs="Times New Roman"/>
          <w:i/>
          <w:iCs/>
        </w:rPr>
        <w:t>haha</w:t>
      </w:r>
      <w:r w:rsidR="004C166B">
        <w:rPr>
          <w:rFonts w:ascii="Times New Roman" w:hAnsi="Times New Roman" w:cs="Times New Roman"/>
        </w:rPr>
        <w:t xml:space="preserve"> made up the most number of tokens, 63%. This seems to be a result of the more formal, narrative style of writing </w:t>
      </w:r>
      <w:r w:rsidR="009F2AC7">
        <w:rPr>
          <w:rFonts w:ascii="Times New Roman" w:hAnsi="Times New Roman" w:cs="Times New Roman"/>
        </w:rPr>
        <w:t xml:space="preserve">in blogs and comments, as this mode is less synchronous </w:t>
      </w:r>
      <w:r w:rsidR="00F472BA">
        <w:rPr>
          <w:rFonts w:ascii="Times New Roman" w:hAnsi="Times New Roman" w:cs="Times New Roman"/>
        </w:rPr>
        <w:t>than texting</w:t>
      </w:r>
      <w:r w:rsidR="004C6576">
        <w:rPr>
          <w:rFonts w:ascii="Times New Roman" w:hAnsi="Times New Roman" w:cs="Times New Roman"/>
        </w:rPr>
        <w:t>,</w:t>
      </w:r>
      <w:r w:rsidR="00F472BA">
        <w:rPr>
          <w:rFonts w:ascii="Times New Roman" w:hAnsi="Times New Roman" w:cs="Times New Roman"/>
        </w:rPr>
        <w:t xml:space="preserve"> and users </w:t>
      </w:r>
      <w:r w:rsidR="000222FE">
        <w:rPr>
          <w:rFonts w:ascii="Times New Roman" w:hAnsi="Times New Roman" w:cs="Times New Roman"/>
        </w:rPr>
        <w:t>have the time to include</w:t>
      </w:r>
      <w:r w:rsidR="00F472BA">
        <w:rPr>
          <w:rFonts w:ascii="Times New Roman" w:hAnsi="Times New Roman" w:cs="Times New Roman"/>
        </w:rPr>
        <w:t xml:space="preserve"> all of their ideas in one turn. </w:t>
      </w:r>
    </w:p>
    <w:p w14:paraId="38FEE87F" w14:textId="77777777" w:rsidR="00603B77" w:rsidRPr="00BB4F9C" w:rsidRDefault="00603B77" w:rsidP="00603B77">
      <w:pPr>
        <w:spacing w:before="240" w:line="360" w:lineRule="auto"/>
        <w:rPr>
          <w:rFonts w:ascii="Times New Roman" w:hAnsi="Times New Roman" w:cs="Times New Roman"/>
          <w:i/>
          <w:iCs/>
        </w:rPr>
      </w:pPr>
      <w:r w:rsidRPr="00BB4F9C">
        <w:rPr>
          <w:rFonts w:ascii="Times New Roman" w:hAnsi="Times New Roman" w:cs="Times New Roman"/>
          <w:i/>
          <w:iCs/>
        </w:rPr>
        <w:t>RQ3: Do the different syntactic slots of lol and haha favor certain pragmatic functions?</w:t>
      </w:r>
    </w:p>
    <w:p w14:paraId="262A33DE" w14:textId="51C90630" w:rsidR="00603B77" w:rsidRPr="00BB4F9C" w:rsidRDefault="00603B77" w:rsidP="00603B77">
      <w:pPr>
        <w:spacing w:before="240" w:line="360" w:lineRule="auto"/>
        <w:ind w:left="360"/>
        <w:rPr>
          <w:rFonts w:ascii="Times New Roman" w:hAnsi="Times New Roman" w:cs="Times New Roman"/>
        </w:rPr>
      </w:pPr>
      <w:r w:rsidRPr="00BB4F9C">
        <w:rPr>
          <w:rFonts w:ascii="Times New Roman" w:hAnsi="Times New Roman" w:cs="Times New Roman"/>
        </w:rPr>
        <w:t xml:space="preserve">As seen in the previous findings, I predict that these expressions will serve a softening function or act as an illocutionary-force indicating device when at the end of a clause and as an intensifier or evaluation of the previous utterance at the beginning of a clause. </w:t>
      </w:r>
    </w:p>
    <w:p w14:paraId="3591F447" w14:textId="20E3649A" w:rsidR="00603B77" w:rsidRPr="00CD1E65" w:rsidRDefault="000222FE" w:rsidP="00937444">
      <w:pPr>
        <w:spacing w:before="240" w:line="360" w:lineRule="auto"/>
        <w:rPr>
          <w:rFonts w:ascii="Times New Roman" w:hAnsi="Times New Roman" w:cs="Times New Roman"/>
        </w:rPr>
      </w:pPr>
      <w:r>
        <w:rPr>
          <w:rFonts w:ascii="Times New Roman" w:hAnsi="Times New Roman" w:cs="Times New Roman"/>
        </w:rPr>
        <w:t xml:space="preserve">This hypothesis was partially confirmed, as </w:t>
      </w:r>
      <w:r w:rsidR="00734F66">
        <w:rPr>
          <w:rFonts w:ascii="Times New Roman" w:hAnsi="Times New Roman" w:cs="Times New Roman"/>
        </w:rPr>
        <w:t xml:space="preserve">certain functions did tend to favor certain positions in the sentence. </w:t>
      </w:r>
      <w:r w:rsidR="00B747C2">
        <w:rPr>
          <w:rFonts w:ascii="Times New Roman" w:hAnsi="Times New Roman" w:cs="Times New Roman"/>
        </w:rPr>
        <w:t>The two expressions had a relatively similar distribution</w:t>
      </w:r>
      <w:r w:rsidR="000449FF">
        <w:rPr>
          <w:rFonts w:ascii="Times New Roman" w:hAnsi="Times New Roman" w:cs="Times New Roman"/>
        </w:rPr>
        <w:t xml:space="preserve"> amongst the functions and the correlation between those functions and where they occurred in the utterance. </w:t>
      </w:r>
      <w:r w:rsidR="00707A07">
        <w:rPr>
          <w:rFonts w:ascii="Times New Roman" w:hAnsi="Times New Roman" w:cs="Times New Roman"/>
        </w:rPr>
        <w:t xml:space="preserve">TLDEs that </w:t>
      </w:r>
      <w:r w:rsidR="00CB74F3">
        <w:rPr>
          <w:rFonts w:ascii="Times New Roman" w:hAnsi="Times New Roman" w:cs="Times New Roman"/>
        </w:rPr>
        <w:t xml:space="preserve">were used to indicate illocutionary force occurred </w:t>
      </w:r>
      <w:r w:rsidR="003F742F">
        <w:rPr>
          <w:rFonts w:ascii="Times New Roman" w:hAnsi="Times New Roman" w:cs="Times New Roman"/>
        </w:rPr>
        <w:t xml:space="preserve">the </w:t>
      </w:r>
      <w:r w:rsidR="00CB74F3">
        <w:rPr>
          <w:rFonts w:ascii="Times New Roman" w:hAnsi="Times New Roman" w:cs="Times New Roman"/>
        </w:rPr>
        <w:t xml:space="preserve">most often at the end of </w:t>
      </w:r>
      <w:r w:rsidR="003F742F">
        <w:rPr>
          <w:rFonts w:ascii="Times New Roman" w:hAnsi="Times New Roman" w:cs="Times New Roman"/>
        </w:rPr>
        <w:t>a clause</w:t>
      </w:r>
      <w:r w:rsidR="00CB74F3">
        <w:rPr>
          <w:rFonts w:ascii="Times New Roman" w:hAnsi="Times New Roman" w:cs="Times New Roman"/>
        </w:rPr>
        <w:t>, while</w:t>
      </w:r>
      <w:r w:rsidR="0005453F">
        <w:rPr>
          <w:rFonts w:ascii="Times New Roman" w:hAnsi="Times New Roman" w:cs="Times New Roman"/>
        </w:rPr>
        <w:t xml:space="preserve"> TLDEs that evaluated previous utterances favored clause-initial placement. These two trends confirm previous observations</w:t>
      </w:r>
      <w:r w:rsidR="00C94559">
        <w:rPr>
          <w:rFonts w:ascii="Times New Roman" w:hAnsi="Times New Roman" w:cs="Times New Roman"/>
        </w:rPr>
        <w:t xml:space="preserve"> and support the hypothesis. However, there were not enough tokens of TLDEs </w:t>
      </w:r>
      <w:r w:rsidR="003B4466">
        <w:rPr>
          <w:rFonts w:ascii="Times New Roman" w:hAnsi="Times New Roman" w:cs="Times New Roman"/>
        </w:rPr>
        <w:t xml:space="preserve">that softened a face threat or </w:t>
      </w:r>
      <w:r w:rsidR="001D0485">
        <w:rPr>
          <w:rFonts w:ascii="Times New Roman" w:hAnsi="Times New Roman" w:cs="Times New Roman"/>
        </w:rPr>
        <w:t>emphasized</w:t>
      </w:r>
      <w:r w:rsidR="003B4466">
        <w:rPr>
          <w:rFonts w:ascii="Times New Roman" w:hAnsi="Times New Roman" w:cs="Times New Roman"/>
        </w:rPr>
        <w:t xml:space="preserve"> an utterance, so their favored </w:t>
      </w:r>
      <w:r w:rsidR="001D0485">
        <w:rPr>
          <w:rFonts w:ascii="Times New Roman" w:hAnsi="Times New Roman" w:cs="Times New Roman"/>
        </w:rPr>
        <w:t>syntactic</w:t>
      </w:r>
      <w:r w:rsidR="003B4466">
        <w:rPr>
          <w:rFonts w:ascii="Times New Roman" w:hAnsi="Times New Roman" w:cs="Times New Roman"/>
        </w:rPr>
        <w:t xml:space="preserve"> slot currently cannot be </w:t>
      </w:r>
      <w:r w:rsidR="001D0485">
        <w:rPr>
          <w:rFonts w:ascii="Times New Roman" w:hAnsi="Times New Roman" w:cs="Times New Roman"/>
        </w:rPr>
        <w:t xml:space="preserve">determined. </w:t>
      </w:r>
    </w:p>
    <w:p w14:paraId="2A739685" w14:textId="6B7C1A7D" w:rsidR="00835AD0" w:rsidRDefault="00835AD0" w:rsidP="004715E7">
      <w:pPr>
        <w:spacing w:before="240" w:line="360" w:lineRule="auto"/>
        <w:jc w:val="center"/>
        <w:rPr>
          <w:rFonts w:ascii="Times New Roman" w:hAnsi="Times New Roman" w:cs="Times New Roman"/>
          <w:b/>
          <w:bCs/>
        </w:rPr>
      </w:pPr>
      <w:r>
        <w:rPr>
          <w:rFonts w:ascii="Times New Roman" w:hAnsi="Times New Roman" w:cs="Times New Roman"/>
          <w:b/>
          <w:bCs/>
        </w:rPr>
        <w:t>6. CONCLUSION</w:t>
      </w:r>
    </w:p>
    <w:p w14:paraId="3CC18537" w14:textId="69E68F53" w:rsidR="0032481E" w:rsidRDefault="0032481E" w:rsidP="0032481E">
      <w:pPr>
        <w:spacing w:before="240" w:line="360" w:lineRule="auto"/>
        <w:rPr>
          <w:rFonts w:ascii="Times New Roman" w:hAnsi="Times New Roman" w:cs="Times New Roman"/>
        </w:rPr>
      </w:pPr>
      <w:r>
        <w:rPr>
          <w:rFonts w:ascii="Times New Roman" w:hAnsi="Times New Roman" w:cs="Times New Roman"/>
        </w:rPr>
        <w:t xml:space="preserve">This analysis </w:t>
      </w:r>
      <w:r w:rsidR="00A15C00">
        <w:rPr>
          <w:rFonts w:ascii="Times New Roman" w:hAnsi="Times New Roman" w:cs="Times New Roman"/>
        </w:rPr>
        <w:t xml:space="preserve">not only </w:t>
      </w:r>
      <w:r>
        <w:rPr>
          <w:rFonts w:ascii="Times New Roman" w:hAnsi="Times New Roman" w:cs="Times New Roman"/>
        </w:rPr>
        <w:t>highlights</w:t>
      </w:r>
      <w:r w:rsidR="004A2193">
        <w:rPr>
          <w:rFonts w:ascii="Times New Roman" w:hAnsi="Times New Roman" w:cs="Times New Roman"/>
        </w:rPr>
        <w:t xml:space="preserve"> how</w:t>
      </w:r>
      <w:r>
        <w:rPr>
          <w:rFonts w:ascii="Times New Roman" w:hAnsi="Times New Roman" w:cs="Times New Roman"/>
        </w:rPr>
        <w:t xml:space="preserve"> the previously </w:t>
      </w:r>
      <w:r w:rsidR="00A15C00">
        <w:rPr>
          <w:rFonts w:ascii="Times New Roman" w:hAnsi="Times New Roman" w:cs="Times New Roman"/>
        </w:rPr>
        <w:t xml:space="preserve">attested properties of discourse markers </w:t>
      </w:r>
      <w:r w:rsidR="004A2193">
        <w:rPr>
          <w:rFonts w:ascii="Times New Roman" w:hAnsi="Times New Roman" w:cs="Times New Roman"/>
        </w:rPr>
        <w:t>apply</w:t>
      </w:r>
      <w:r w:rsidR="003B2F0C">
        <w:rPr>
          <w:rFonts w:ascii="Times New Roman" w:hAnsi="Times New Roman" w:cs="Times New Roman"/>
        </w:rPr>
        <w:t xml:space="preserve"> to </w:t>
      </w:r>
      <w:r w:rsidR="003B2F0C">
        <w:rPr>
          <w:rFonts w:ascii="Times New Roman" w:hAnsi="Times New Roman" w:cs="Times New Roman"/>
          <w:i/>
          <w:iCs/>
        </w:rPr>
        <w:t>lol</w:t>
      </w:r>
      <w:r w:rsidR="003B2F0C">
        <w:rPr>
          <w:rFonts w:ascii="Times New Roman" w:hAnsi="Times New Roman" w:cs="Times New Roman"/>
        </w:rPr>
        <w:t xml:space="preserve"> and </w:t>
      </w:r>
      <w:r w:rsidR="003B2F0C">
        <w:rPr>
          <w:rFonts w:ascii="Times New Roman" w:hAnsi="Times New Roman" w:cs="Times New Roman"/>
          <w:i/>
          <w:iCs/>
        </w:rPr>
        <w:t>haha</w:t>
      </w:r>
      <w:r w:rsidR="00A15C00">
        <w:rPr>
          <w:rFonts w:ascii="Times New Roman" w:hAnsi="Times New Roman" w:cs="Times New Roman"/>
        </w:rPr>
        <w:t xml:space="preserve"> but also reveals a relationship between the syntactic placement of these </w:t>
      </w:r>
      <w:r w:rsidR="007562E2">
        <w:rPr>
          <w:rFonts w:ascii="Times New Roman" w:hAnsi="Times New Roman" w:cs="Times New Roman"/>
        </w:rPr>
        <w:t xml:space="preserve">expressions and their function. </w:t>
      </w:r>
      <w:r w:rsidR="0019336B">
        <w:rPr>
          <w:rFonts w:ascii="Times New Roman" w:hAnsi="Times New Roman" w:cs="Times New Roman"/>
        </w:rPr>
        <w:t xml:space="preserve">Since conventions around internet communication change so quickly, understanding the </w:t>
      </w:r>
      <w:r w:rsidR="00D26F33">
        <w:rPr>
          <w:rFonts w:ascii="Times New Roman" w:hAnsi="Times New Roman" w:cs="Times New Roman"/>
        </w:rPr>
        <w:t xml:space="preserve">evolving </w:t>
      </w:r>
      <w:r w:rsidR="0019336B">
        <w:rPr>
          <w:rFonts w:ascii="Times New Roman" w:hAnsi="Times New Roman" w:cs="Times New Roman"/>
        </w:rPr>
        <w:t xml:space="preserve">systematic </w:t>
      </w:r>
      <w:r w:rsidR="00D26F33">
        <w:rPr>
          <w:rFonts w:ascii="Times New Roman" w:hAnsi="Times New Roman" w:cs="Times New Roman"/>
        </w:rPr>
        <w:t xml:space="preserve">trends and </w:t>
      </w:r>
      <w:r w:rsidR="00E52B75">
        <w:rPr>
          <w:rFonts w:ascii="Times New Roman" w:hAnsi="Times New Roman" w:cs="Times New Roman"/>
        </w:rPr>
        <w:t xml:space="preserve">constraints of </w:t>
      </w:r>
      <w:r w:rsidR="00D26F33">
        <w:rPr>
          <w:rFonts w:ascii="Times New Roman" w:hAnsi="Times New Roman" w:cs="Times New Roman"/>
        </w:rPr>
        <w:t xml:space="preserve">the behavior of </w:t>
      </w:r>
      <w:r w:rsidR="00E52B75">
        <w:rPr>
          <w:rFonts w:ascii="Times New Roman" w:hAnsi="Times New Roman" w:cs="Times New Roman"/>
        </w:rPr>
        <w:t xml:space="preserve">innovative forms </w:t>
      </w:r>
      <w:r w:rsidR="00EC7F8E">
        <w:rPr>
          <w:rFonts w:ascii="Times New Roman" w:hAnsi="Times New Roman" w:cs="Times New Roman"/>
        </w:rPr>
        <w:t xml:space="preserve">can </w:t>
      </w:r>
      <w:r w:rsidR="00D974D4">
        <w:rPr>
          <w:rFonts w:ascii="Times New Roman" w:hAnsi="Times New Roman" w:cs="Times New Roman"/>
        </w:rPr>
        <w:t xml:space="preserve">help users understand an utterance when </w:t>
      </w:r>
      <w:r w:rsidR="00D63AD4">
        <w:rPr>
          <w:rFonts w:ascii="Times New Roman" w:hAnsi="Times New Roman" w:cs="Times New Roman"/>
        </w:rPr>
        <w:t xml:space="preserve">the author of the message partially obscures meaning through </w:t>
      </w:r>
      <w:r w:rsidR="004C6576">
        <w:rPr>
          <w:rFonts w:ascii="Times New Roman" w:hAnsi="Times New Roman" w:cs="Times New Roman"/>
        </w:rPr>
        <w:t xml:space="preserve">the </w:t>
      </w:r>
      <w:r w:rsidR="00D63AD4">
        <w:rPr>
          <w:rFonts w:ascii="Times New Roman" w:hAnsi="Times New Roman" w:cs="Times New Roman"/>
        </w:rPr>
        <w:t xml:space="preserve">use of indirect, non-literal discourse markers. </w:t>
      </w:r>
      <w:r w:rsidR="006C28E7">
        <w:rPr>
          <w:rFonts w:ascii="Times New Roman" w:hAnsi="Times New Roman" w:cs="Times New Roman"/>
        </w:rPr>
        <w:t xml:space="preserve">Identifying consistent patterns </w:t>
      </w:r>
      <w:r w:rsidR="004C6576">
        <w:rPr>
          <w:rFonts w:ascii="Times New Roman" w:hAnsi="Times New Roman" w:cs="Times New Roman"/>
          <w:lang w:val="x-none"/>
        </w:rPr>
        <w:t>would also</w:t>
      </w:r>
      <w:r w:rsidR="006C28E7">
        <w:rPr>
          <w:rFonts w:ascii="Times New Roman" w:hAnsi="Times New Roman" w:cs="Times New Roman"/>
        </w:rPr>
        <w:t xml:space="preserve"> help </w:t>
      </w:r>
      <w:r w:rsidR="005D2020">
        <w:rPr>
          <w:rFonts w:ascii="Times New Roman" w:hAnsi="Times New Roman" w:cs="Times New Roman"/>
        </w:rPr>
        <w:t>learners of English who want to interact with native speakers</w:t>
      </w:r>
      <w:r w:rsidR="00375B87">
        <w:rPr>
          <w:rFonts w:ascii="Times New Roman" w:hAnsi="Times New Roman" w:cs="Times New Roman"/>
        </w:rPr>
        <w:t xml:space="preserve"> online</w:t>
      </w:r>
      <w:r w:rsidR="005D2020">
        <w:rPr>
          <w:rFonts w:ascii="Times New Roman" w:hAnsi="Times New Roman" w:cs="Times New Roman"/>
        </w:rPr>
        <w:t xml:space="preserve"> in a natural way, as using internet slang</w:t>
      </w:r>
      <w:r w:rsidR="004C6576">
        <w:rPr>
          <w:rFonts w:ascii="Times New Roman" w:hAnsi="Times New Roman" w:cs="Times New Roman"/>
          <w:lang w:val="x-none"/>
        </w:rPr>
        <w:t>, in general,</w:t>
      </w:r>
      <w:r w:rsidR="005D2020">
        <w:rPr>
          <w:rFonts w:ascii="Times New Roman" w:hAnsi="Times New Roman" w:cs="Times New Roman"/>
        </w:rPr>
        <w:t xml:space="preserve"> </w:t>
      </w:r>
      <w:r w:rsidR="00F878A6">
        <w:rPr>
          <w:rFonts w:ascii="Times New Roman" w:hAnsi="Times New Roman" w:cs="Times New Roman"/>
        </w:rPr>
        <w:t xml:space="preserve">can indicate in-group identity </w:t>
      </w:r>
      <w:r w:rsidR="00375B87">
        <w:rPr>
          <w:rFonts w:ascii="Times New Roman" w:hAnsi="Times New Roman" w:cs="Times New Roman"/>
        </w:rPr>
        <w:t xml:space="preserve">within the online speech community. </w:t>
      </w:r>
    </w:p>
    <w:p w14:paraId="342A1AA1" w14:textId="53BB63C8" w:rsidR="00FB7797" w:rsidRDefault="00FB7797" w:rsidP="0032481E">
      <w:pPr>
        <w:spacing w:before="240" w:line="360" w:lineRule="auto"/>
        <w:rPr>
          <w:rFonts w:ascii="Times New Roman" w:hAnsi="Times New Roman" w:cs="Times New Roman"/>
          <w:lang w:val="x-none"/>
        </w:rPr>
      </w:pPr>
      <w:r>
        <w:rPr>
          <w:rFonts w:ascii="Times New Roman" w:hAnsi="Times New Roman" w:cs="Times New Roman"/>
        </w:rPr>
        <w:t xml:space="preserve">One major limitation of this investigation is the manual coding of tokens. Since there is only one </w:t>
      </w:r>
      <w:r w:rsidR="006C77C8">
        <w:rPr>
          <w:rFonts w:ascii="Times New Roman" w:hAnsi="Times New Roman" w:cs="Times New Roman"/>
        </w:rPr>
        <w:t>researcher on this project, there was no way to address any individual bias</w:t>
      </w:r>
      <w:r w:rsidR="00DD5556">
        <w:rPr>
          <w:rFonts w:ascii="Times New Roman" w:hAnsi="Times New Roman" w:cs="Times New Roman"/>
        </w:rPr>
        <w:t xml:space="preserve"> in deciding which tokens carried out each function. </w:t>
      </w:r>
      <w:r w:rsidR="00314B54">
        <w:rPr>
          <w:rFonts w:ascii="Times New Roman" w:hAnsi="Times New Roman" w:cs="Times New Roman"/>
        </w:rPr>
        <w:t>It could be argued that some of the tokens could serve more than one function, or their function was</w:t>
      </w:r>
      <w:r w:rsidR="00314B54">
        <w:rPr>
          <w:rFonts w:ascii="Times New Roman" w:hAnsi="Times New Roman" w:cs="Times New Roman"/>
          <w:lang w:val="x-none"/>
        </w:rPr>
        <w:t xml:space="preserve"> somewhat ambiguous. </w:t>
      </w:r>
      <w:r w:rsidR="00507598">
        <w:rPr>
          <w:rFonts w:ascii="Times New Roman" w:hAnsi="Times New Roman" w:cs="Times New Roman"/>
          <w:lang w:val="x-none"/>
        </w:rPr>
        <w:t xml:space="preserve">If this project were to be continued and expanded upon in the future, </w:t>
      </w:r>
      <w:r w:rsidR="00641260">
        <w:rPr>
          <w:rFonts w:ascii="Times New Roman" w:hAnsi="Times New Roman" w:cs="Times New Roman"/>
          <w:lang w:val="x-none"/>
        </w:rPr>
        <w:t xml:space="preserve">several people would code the tokens to ensure a more objective categorization. </w:t>
      </w:r>
      <w:r w:rsidR="000B5F1C">
        <w:rPr>
          <w:rFonts w:ascii="Times New Roman" w:hAnsi="Times New Roman" w:cs="Times New Roman"/>
          <w:lang w:val="x-none"/>
        </w:rPr>
        <w:t>In</w:t>
      </w:r>
      <w:r w:rsidR="00807AE4">
        <w:rPr>
          <w:rFonts w:ascii="Times New Roman" w:hAnsi="Times New Roman" w:cs="Times New Roman"/>
          <w:lang w:val="x-none"/>
        </w:rPr>
        <w:t xml:space="preserve">tercoder reliability would be evaluated using Cohen's kappa </w:t>
      </w:r>
      <w:r w:rsidR="00DA24F7">
        <w:rPr>
          <w:rFonts w:ascii="Times New Roman" w:hAnsi="Times New Roman" w:cs="Times New Roman"/>
          <w:lang w:val="x-none"/>
        </w:rPr>
        <w:t>(</w:t>
      </w:r>
      <w:r w:rsidR="00C210A8">
        <w:rPr>
          <w:rFonts w:ascii="Cambria Math" w:hAnsi="Cambria Math" w:cs="Times New Roman"/>
          <w:lang w:val="x-none"/>
        </w:rPr>
        <w:t xml:space="preserve">𝜅) </w:t>
      </w:r>
      <w:r w:rsidR="00807AE4">
        <w:rPr>
          <w:rFonts w:ascii="Times New Roman" w:hAnsi="Times New Roman" w:cs="Times New Roman"/>
          <w:lang w:val="x-none"/>
        </w:rPr>
        <w:t xml:space="preserve">statistic to ensure </w:t>
      </w:r>
      <w:r w:rsidR="005D0B1A">
        <w:rPr>
          <w:rFonts w:ascii="Times New Roman" w:hAnsi="Times New Roman" w:cs="Times New Roman"/>
          <w:lang w:val="x-none"/>
        </w:rPr>
        <w:t xml:space="preserve">agreement and </w:t>
      </w:r>
      <w:r w:rsidR="00807AE4">
        <w:rPr>
          <w:rFonts w:ascii="Times New Roman" w:hAnsi="Times New Roman" w:cs="Times New Roman"/>
          <w:lang w:val="x-none"/>
        </w:rPr>
        <w:t>consistency</w:t>
      </w:r>
      <w:r w:rsidR="00DA24F7">
        <w:rPr>
          <w:rFonts w:ascii="Times New Roman" w:hAnsi="Times New Roman" w:cs="Times New Roman"/>
          <w:lang w:val="x-none"/>
        </w:rPr>
        <w:t xml:space="preserve"> while also controlling for </w:t>
      </w:r>
      <w:r w:rsidR="0078444B">
        <w:rPr>
          <w:rFonts w:ascii="Times New Roman" w:hAnsi="Times New Roman" w:cs="Times New Roman"/>
          <w:lang w:val="x-none"/>
        </w:rPr>
        <w:t xml:space="preserve">possible </w:t>
      </w:r>
      <w:r w:rsidR="00DA24F7">
        <w:rPr>
          <w:rFonts w:ascii="Times New Roman" w:hAnsi="Times New Roman" w:cs="Times New Roman"/>
          <w:lang w:val="x-none"/>
        </w:rPr>
        <w:t xml:space="preserve">variation due to chance. </w:t>
      </w:r>
      <w:r w:rsidR="0078444B">
        <w:rPr>
          <w:rFonts w:ascii="Times New Roman" w:hAnsi="Times New Roman" w:cs="Times New Roman"/>
          <w:lang w:val="x-none"/>
        </w:rPr>
        <w:t xml:space="preserve">With more time, </w:t>
      </w:r>
      <w:r w:rsidR="00C30304">
        <w:rPr>
          <w:rFonts w:ascii="Times New Roman" w:hAnsi="Times New Roman" w:cs="Times New Roman"/>
          <w:lang w:val="x-none"/>
        </w:rPr>
        <w:t xml:space="preserve">more tokens could be evaluated to </w:t>
      </w:r>
      <w:r w:rsidR="00A5388F">
        <w:rPr>
          <w:rFonts w:ascii="Times New Roman" w:hAnsi="Times New Roman" w:cs="Times New Roman"/>
          <w:lang w:val="x-none"/>
        </w:rPr>
        <w:t xml:space="preserve">modify or strengthen the observed correlations. </w:t>
      </w:r>
    </w:p>
    <w:p w14:paraId="4787E504" w14:textId="0697CAF4" w:rsidR="00A5388F" w:rsidRDefault="003A7721" w:rsidP="0032481E">
      <w:pPr>
        <w:spacing w:before="240" w:line="360" w:lineRule="auto"/>
        <w:rPr>
          <w:rFonts w:ascii="Times New Roman" w:hAnsi="Times New Roman" w:cs="Times New Roman"/>
          <w:lang w:val="x-none"/>
        </w:rPr>
      </w:pPr>
      <w:r>
        <w:rPr>
          <w:rFonts w:ascii="Times New Roman" w:hAnsi="Times New Roman" w:cs="Times New Roman"/>
          <w:lang w:val="x-none"/>
        </w:rPr>
        <w:t>It was unfortunat</w:t>
      </w:r>
      <w:r w:rsidR="004869EB">
        <w:rPr>
          <w:rFonts w:ascii="Times New Roman" w:hAnsi="Times New Roman" w:cs="Times New Roman"/>
          <w:lang w:val="x-none"/>
        </w:rPr>
        <w:t>el</w:t>
      </w:r>
      <w:r>
        <w:rPr>
          <w:rFonts w:ascii="Times New Roman" w:hAnsi="Times New Roman" w:cs="Times New Roman"/>
          <w:lang w:val="x-none"/>
        </w:rPr>
        <w:t xml:space="preserve">y out of the scope of this assignment to </w:t>
      </w:r>
      <w:r w:rsidR="001D0485">
        <w:rPr>
          <w:rFonts w:ascii="Times New Roman" w:hAnsi="Times New Roman" w:cs="Times New Roman"/>
          <w:lang w:val="x-none"/>
        </w:rPr>
        <w:t>take a qualitative approach to this data in order to suggest possible factors that might be driving these trends</w:t>
      </w:r>
      <w:r w:rsidR="00D026C4">
        <w:rPr>
          <w:rFonts w:ascii="Times New Roman" w:hAnsi="Times New Roman" w:cs="Times New Roman"/>
          <w:lang w:val="x-none"/>
        </w:rPr>
        <w:t>.</w:t>
      </w:r>
      <w:r w:rsidR="001D0485">
        <w:rPr>
          <w:rFonts w:ascii="Times New Roman" w:hAnsi="Times New Roman" w:cs="Times New Roman"/>
          <w:lang w:val="x-none"/>
        </w:rPr>
        <w:t xml:space="preserve"> </w:t>
      </w:r>
      <w:r w:rsidR="009B1BD9">
        <w:rPr>
          <w:rFonts w:ascii="Times New Roman" w:hAnsi="Times New Roman" w:cs="Times New Roman"/>
          <w:lang w:val="x-none"/>
        </w:rPr>
        <w:t>Conducting a</w:t>
      </w:r>
      <w:r w:rsidR="001D0485">
        <w:rPr>
          <w:rFonts w:ascii="Times New Roman" w:hAnsi="Times New Roman" w:cs="Times New Roman"/>
          <w:lang w:val="x-none"/>
        </w:rPr>
        <w:t xml:space="preserve"> discourse analysis might be able to connect the use of a TLDE to the broader context, bringing in factors such as the relationship of the interlocutors, politeness, </w:t>
      </w:r>
      <w:r w:rsidR="004C55CF">
        <w:rPr>
          <w:rFonts w:ascii="Times New Roman" w:hAnsi="Times New Roman" w:cs="Times New Roman"/>
          <w:lang w:val="x-none"/>
        </w:rPr>
        <w:t>and whether TLDEs are used previously in the conversatio</w:t>
      </w:r>
      <w:r w:rsidR="00922FE1">
        <w:rPr>
          <w:rFonts w:ascii="Times New Roman" w:hAnsi="Times New Roman" w:cs="Times New Roman"/>
          <w:lang w:val="x-none"/>
        </w:rPr>
        <w:t>n. Looking at the context of these tokens might be able to explain whether these two terms are interchangeabl</w:t>
      </w:r>
      <w:r w:rsidR="00B05356">
        <w:rPr>
          <w:rFonts w:ascii="Times New Roman" w:hAnsi="Times New Roman" w:cs="Times New Roman"/>
          <w:lang w:val="x-none"/>
        </w:rPr>
        <w:t>e in specific types of discourse</w:t>
      </w:r>
      <w:r w:rsidR="008436A6">
        <w:rPr>
          <w:rFonts w:ascii="Times New Roman" w:hAnsi="Times New Roman" w:cs="Times New Roman"/>
          <w:lang w:val="x-none"/>
        </w:rPr>
        <w:t>. The two terms simply indicate laughter</w:t>
      </w:r>
      <w:r w:rsidR="00353ACB">
        <w:rPr>
          <w:rFonts w:ascii="Times New Roman" w:hAnsi="Times New Roman" w:cs="Times New Roman"/>
          <w:lang w:val="x-none"/>
        </w:rPr>
        <w:t xml:space="preserve"> and</w:t>
      </w:r>
      <w:r w:rsidR="008436A6">
        <w:rPr>
          <w:rFonts w:ascii="Times New Roman" w:hAnsi="Times New Roman" w:cs="Times New Roman"/>
          <w:lang w:val="x-none"/>
        </w:rPr>
        <w:t xml:space="preserve"> are used similarly in syntax and pragmatic function, yet one is clearly favored overall. </w:t>
      </w:r>
      <w:r w:rsidR="00737684">
        <w:rPr>
          <w:rFonts w:ascii="Times New Roman" w:hAnsi="Times New Roman" w:cs="Times New Roman"/>
          <w:lang w:val="x-none"/>
        </w:rPr>
        <w:t>Like in</w:t>
      </w:r>
      <w:r w:rsidR="00353ACB">
        <w:rPr>
          <w:rFonts w:ascii="Times New Roman" w:hAnsi="Times New Roman" w:cs="Times New Roman"/>
          <w:lang w:val="x-none"/>
        </w:rPr>
        <w:t>-</w:t>
      </w:r>
      <w:r w:rsidR="00737684">
        <w:rPr>
          <w:rFonts w:ascii="Times New Roman" w:hAnsi="Times New Roman" w:cs="Times New Roman"/>
          <w:lang w:val="x-none"/>
        </w:rPr>
        <w:t xml:space="preserve">person language, language on the internet is situated in a broader social context that influences a user's choices. </w:t>
      </w:r>
      <w:r w:rsidR="00351E24">
        <w:rPr>
          <w:rFonts w:ascii="Times New Roman" w:hAnsi="Times New Roman" w:cs="Times New Roman"/>
          <w:lang w:val="x-none"/>
        </w:rPr>
        <w:t>The permanent nature of these discourses allow</w:t>
      </w:r>
      <w:r w:rsidR="00293D27">
        <w:rPr>
          <w:rFonts w:ascii="Times New Roman" w:hAnsi="Times New Roman" w:cs="Times New Roman"/>
          <w:lang w:val="x-none"/>
        </w:rPr>
        <w:t>s</w:t>
      </w:r>
      <w:r w:rsidR="00351E24">
        <w:rPr>
          <w:rFonts w:ascii="Times New Roman" w:hAnsi="Times New Roman" w:cs="Times New Roman"/>
          <w:lang w:val="x-none"/>
        </w:rPr>
        <w:t xml:space="preserve"> researchers to track these changes in much greater detail</w:t>
      </w:r>
      <w:r w:rsidR="00293D27">
        <w:rPr>
          <w:rFonts w:ascii="Times New Roman" w:hAnsi="Times New Roman" w:cs="Times New Roman"/>
          <w:lang w:val="x-none"/>
        </w:rPr>
        <w:t xml:space="preserve"> and in several discursive domains,</w:t>
      </w:r>
      <w:r w:rsidR="00351E24">
        <w:rPr>
          <w:rFonts w:ascii="Times New Roman" w:hAnsi="Times New Roman" w:cs="Times New Roman"/>
          <w:lang w:val="x-none"/>
        </w:rPr>
        <w:t xml:space="preserve"> revealing</w:t>
      </w:r>
      <w:r w:rsidR="00081909">
        <w:rPr>
          <w:rFonts w:ascii="Times New Roman" w:hAnsi="Times New Roman" w:cs="Times New Roman"/>
          <w:lang w:val="x-none"/>
        </w:rPr>
        <w:t xml:space="preserve"> insights that</w:t>
      </w:r>
      <w:r w:rsidR="00293D27">
        <w:rPr>
          <w:rFonts w:ascii="Times New Roman" w:hAnsi="Times New Roman" w:cs="Times New Roman"/>
          <w:lang w:val="x-none"/>
        </w:rPr>
        <w:t xml:space="preserve"> previously</w:t>
      </w:r>
      <w:r w:rsidR="00081909">
        <w:rPr>
          <w:rFonts w:ascii="Times New Roman" w:hAnsi="Times New Roman" w:cs="Times New Roman"/>
          <w:lang w:val="x-none"/>
        </w:rPr>
        <w:t xml:space="preserve"> </w:t>
      </w:r>
      <w:r w:rsidR="00293D27">
        <w:rPr>
          <w:rFonts w:ascii="Times New Roman" w:hAnsi="Times New Roman" w:cs="Times New Roman"/>
          <w:lang w:val="x-none"/>
        </w:rPr>
        <w:t xml:space="preserve">were impossible </w:t>
      </w:r>
      <w:r w:rsidR="00353ACB">
        <w:rPr>
          <w:rFonts w:ascii="Times New Roman" w:hAnsi="Times New Roman" w:cs="Times New Roman"/>
          <w:lang w:val="x-none"/>
        </w:rPr>
        <w:t xml:space="preserve">to discover. </w:t>
      </w:r>
    </w:p>
    <w:p w14:paraId="78E70BD8" w14:textId="77777777" w:rsidR="0078444B" w:rsidRDefault="0078444B" w:rsidP="0032481E">
      <w:pPr>
        <w:spacing w:before="240" w:line="360" w:lineRule="auto"/>
        <w:rPr>
          <w:rFonts w:ascii="Times New Roman" w:hAnsi="Times New Roman" w:cs="Times New Roman"/>
        </w:rPr>
      </w:pPr>
    </w:p>
    <w:p w14:paraId="4A4ED2E4" w14:textId="1FEA8D81" w:rsidR="00725255" w:rsidRPr="00C91801" w:rsidRDefault="00725255" w:rsidP="004715E7">
      <w:pPr>
        <w:spacing w:before="240" w:line="360" w:lineRule="auto"/>
        <w:jc w:val="center"/>
        <w:rPr>
          <w:rFonts w:ascii="Times New Roman" w:hAnsi="Times New Roman" w:cs="Times New Roman"/>
          <w:b/>
          <w:bCs/>
        </w:rPr>
      </w:pPr>
      <w:r w:rsidRPr="00C91801">
        <w:rPr>
          <w:rFonts w:ascii="Times New Roman" w:hAnsi="Times New Roman" w:cs="Times New Roman"/>
          <w:b/>
          <w:bCs/>
        </w:rPr>
        <w:t>REFERENCES</w:t>
      </w:r>
    </w:p>
    <w:p w14:paraId="44544306" w14:textId="77777777"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Baron, N. S. (2004). See you online: Gender issues in college student use of instant messaging. </w:t>
      </w:r>
      <w:r w:rsidRPr="00C91801">
        <w:rPr>
          <w:rFonts w:ascii="Times New Roman" w:eastAsia="Times New Roman" w:hAnsi="Times New Roman" w:cs="Times New Roman"/>
          <w:i/>
          <w:iCs/>
          <w:color w:val="000000"/>
          <w:kern w:val="0"/>
          <w14:ligatures w14:val="none"/>
        </w:rPr>
        <w:t>Journal of Language and Social Psychology</w:t>
      </w:r>
      <w:r w:rsidRPr="00C91801">
        <w:rPr>
          <w:rFonts w:ascii="Times New Roman" w:eastAsia="Times New Roman" w:hAnsi="Times New Roman" w:cs="Times New Roman"/>
          <w:color w:val="000000"/>
          <w:kern w:val="0"/>
          <w14:ligatures w14:val="none"/>
        </w:rPr>
        <w:t>, </w:t>
      </w:r>
      <w:r w:rsidRPr="00C91801">
        <w:rPr>
          <w:rFonts w:ascii="Times New Roman" w:eastAsia="Times New Roman" w:hAnsi="Times New Roman" w:cs="Times New Roman"/>
          <w:i/>
          <w:iCs/>
          <w:color w:val="000000"/>
          <w:kern w:val="0"/>
          <w14:ligatures w14:val="none"/>
        </w:rPr>
        <w:t>23</w:t>
      </w:r>
      <w:r w:rsidRPr="00C91801">
        <w:rPr>
          <w:rFonts w:ascii="Times New Roman" w:eastAsia="Times New Roman" w:hAnsi="Times New Roman" w:cs="Times New Roman"/>
          <w:color w:val="000000"/>
          <w:kern w:val="0"/>
          <w14:ligatures w14:val="none"/>
        </w:rPr>
        <w:t>(4), 397–423. https://doi.org/10.1177/0261927X04269585</w:t>
      </w:r>
    </w:p>
    <w:p w14:paraId="6F9C045C" w14:textId="77777777"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Friends they never meet; Acquaintances made by the telegraph key. (1890, November 30). </w:t>
      </w:r>
      <w:r w:rsidRPr="00C91801">
        <w:rPr>
          <w:rFonts w:ascii="Times New Roman" w:eastAsia="Times New Roman" w:hAnsi="Times New Roman" w:cs="Times New Roman"/>
          <w:i/>
          <w:iCs/>
          <w:color w:val="000000"/>
          <w:kern w:val="0"/>
          <w14:ligatures w14:val="none"/>
        </w:rPr>
        <w:t>The New York Times</w:t>
      </w:r>
      <w:r w:rsidRPr="00C91801">
        <w:rPr>
          <w:rFonts w:ascii="Times New Roman" w:eastAsia="Times New Roman" w:hAnsi="Times New Roman" w:cs="Times New Roman"/>
          <w:color w:val="000000"/>
          <w:kern w:val="0"/>
          <w14:ligatures w14:val="none"/>
        </w:rPr>
        <w:t>, 20. The New York Times Archives. https://www.nytimes.com/1890/11/30/archives/friends-they-never-meet-acquaintances-made-by-the-telegraph-key.html</w:t>
      </w:r>
    </w:p>
    <w:p w14:paraId="4F602CB1" w14:textId="77777777"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Mark Davies &amp; Jong-Bok Kim. (2019). The advantages and challenges of “big data”: Insights from the 14 billion word iWeb corpus. </w:t>
      </w:r>
      <w:r w:rsidRPr="00C91801">
        <w:rPr>
          <w:rFonts w:ascii="Times New Roman" w:eastAsia="Times New Roman" w:hAnsi="Times New Roman" w:cs="Times New Roman"/>
          <w:i/>
          <w:iCs/>
          <w:color w:val="000000"/>
          <w:kern w:val="0"/>
          <w14:ligatures w14:val="none"/>
        </w:rPr>
        <w:t>Linguistic Research</w:t>
      </w:r>
      <w:r w:rsidRPr="00C91801">
        <w:rPr>
          <w:rFonts w:ascii="Times New Roman" w:eastAsia="Times New Roman" w:hAnsi="Times New Roman" w:cs="Times New Roman"/>
          <w:color w:val="000000"/>
          <w:kern w:val="0"/>
          <w14:ligatures w14:val="none"/>
        </w:rPr>
        <w:t>, </w:t>
      </w:r>
      <w:r w:rsidRPr="00C91801">
        <w:rPr>
          <w:rFonts w:ascii="Times New Roman" w:eastAsia="Times New Roman" w:hAnsi="Times New Roman" w:cs="Times New Roman"/>
          <w:i/>
          <w:iCs/>
          <w:color w:val="000000"/>
          <w:kern w:val="0"/>
          <w14:ligatures w14:val="none"/>
        </w:rPr>
        <w:t>36</w:t>
      </w:r>
      <w:r w:rsidRPr="00C91801">
        <w:rPr>
          <w:rFonts w:ascii="Times New Roman" w:eastAsia="Times New Roman" w:hAnsi="Times New Roman" w:cs="Times New Roman"/>
          <w:color w:val="000000"/>
          <w:kern w:val="0"/>
          <w14:ligatures w14:val="none"/>
        </w:rPr>
        <w:t>(1), 1–34. https://doi.org/10.17250/KHISLI.36.1.201903.001</w:t>
      </w:r>
    </w:p>
    <w:p w14:paraId="379F521A" w14:textId="05F43F21"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Markman, K. M. (2017). </w:t>
      </w:r>
      <w:r w:rsidRPr="00C91801">
        <w:rPr>
          <w:rFonts w:ascii="Times New Roman" w:eastAsia="Times New Roman" w:hAnsi="Times New Roman" w:cs="Times New Roman"/>
          <w:i/>
          <w:iCs/>
          <w:color w:val="000000"/>
          <w:kern w:val="0"/>
          <w14:ligatures w14:val="none"/>
        </w:rPr>
        <w:t>Exploring the pragmatic functions of the acronym lol in instant messenger conversations</w:t>
      </w:r>
      <w:r w:rsidR="00B710DA" w:rsidRPr="00C91801">
        <w:rPr>
          <w:rFonts w:ascii="Times New Roman" w:eastAsia="Times New Roman" w:hAnsi="Times New Roman" w:cs="Times New Roman"/>
          <w:color w:val="000000"/>
          <w:kern w:val="0"/>
          <w14:ligatures w14:val="none"/>
        </w:rPr>
        <w:t xml:space="preserve">. </w:t>
      </w:r>
      <w:r w:rsidRPr="00C91801">
        <w:rPr>
          <w:rFonts w:ascii="Times New Roman" w:eastAsia="Times New Roman" w:hAnsi="Times New Roman" w:cs="Times New Roman"/>
          <w:color w:val="000000"/>
          <w:kern w:val="0"/>
          <w14:ligatures w14:val="none"/>
        </w:rPr>
        <w:t>SocArXiv. https://doi.org/10.31235/osf.io/3du86</w:t>
      </w:r>
    </w:p>
    <w:p w14:paraId="63035B8D" w14:textId="74289036" w:rsidR="00012C1B" w:rsidRPr="00C91801" w:rsidRDefault="00012C1B"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McCulloch, G. (2014, May 23). Happy 25th birthday to lol. </w:t>
      </w:r>
      <w:r w:rsidRPr="00C91801">
        <w:rPr>
          <w:rFonts w:ascii="Times New Roman" w:eastAsia="Times New Roman" w:hAnsi="Times New Roman" w:cs="Times New Roman"/>
          <w:i/>
          <w:iCs/>
          <w:color w:val="000000"/>
          <w:kern w:val="0"/>
          <w14:ligatures w14:val="none"/>
        </w:rPr>
        <w:t>Slate</w:t>
      </w:r>
      <w:r w:rsidRPr="00C91801">
        <w:rPr>
          <w:rFonts w:ascii="Times New Roman" w:eastAsia="Times New Roman" w:hAnsi="Times New Roman" w:cs="Times New Roman"/>
          <w:color w:val="000000"/>
          <w:kern w:val="0"/>
          <w14:ligatures w14:val="none"/>
        </w:rPr>
        <w:t>. https://slate.com/human-interest/2014/05/lol-s-25th-anniversary-origins-of-still-popular-internet-abbreviation-trace-back-to-may-1989-newsletter.html</w:t>
      </w:r>
    </w:p>
    <w:p w14:paraId="761D7414" w14:textId="77777777"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McKay, I. (2020). Some distributional patterns in the use of typed laughter-derived expressions on Twitter. </w:t>
      </w:r>
      <w:r w:rsidRPr="00C91801">
        <w:rPr>
          <w:rFonts w:ascii="Times New Roman" w:eastAsia="Times New Roman" w:hAnsi="Times New Roman" w:cs="Times New Roman"/>
          <w:i/>
          <w:iCs/>
          <w:color w:val="000000"/>
          <w:kern w:val="0"/>
          <w14:ligatures w14:val="none"/>
        </w:rPr>
        <w:t>Journal of Pragmatics</w:t>
      </w:r>
      <w:r w:rsidRPr="00C91801">
        <w:rPr>
          <w:rFonts w:ascii="Times New Roman" w:eastAsia="Times New Roman" w:hAnsi="Times New Roman" w:cs="Times New Roman"/>
          <w:color w:val="000000"/>
          <w:kern w:val="0"/>
          <w14:ligatures w14:val="none"/>
        </w:rPr>
        <w:t>, </w:t>
      </w:r>
      <w:r w:rsidRPr="00C91801">
        <w:rPr>
          <w:rFonts w:ascii="Times New Roman" w:eastAsia="Times New Roman" w:hAnsi="Times New Roman" w:cs="Times New Roman"/>
          <w:i/>
          <w:iCs/>
          <w:color w:val="000000"/>
          <w:kern w:val="0"/>
          <w14:ligatures w14:val="none"/>
        </w:rPr>
        <w:t>166</w:t>
      </w:r>
      <w:r w:rsidRPr="00C91801">
        <w:rPr>
          <w:rFonts w:ascii="Times New Roman" w:eastAsia="Times New Roman" w:hAnsi="Times New Roman" w:cs="Times New Roman"/>
          <w:color w:val="000000"/>
          <w:kern w:val="0"/>
          <w14:ligatures w14:val="none"/>
        </w:rPr>
        <w:t>, 97–113. https://doi.org/10.1016/j.pragma.2020.05.009</w:t>
      </w:r>
    </w:p>
    <w:p w14:paraId="62FB0BCA" w14:textId="77777777"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McSweeney, M. (2016). </w:t>
      </w:r>
      <w:r w:rsidRPr="00C91801">
        <w:rPr>
          <w:rFonts w:ascii="Times New Roman" w:eastAsia="Times New Roman" w:hAnsi="Times New Roman" w:cs="Times New Roman"/>
          <w:i/>
          <w:iCs/>
          <w:color w:val="000000"/>
          <w:kern w:val="0"/>
          <w14:ligatures w14:val="none"/>
        </w:rPr>
        <w:t>Lol! I Didn’t Mean It: Lol as a Marker of Illocutionary Force</w:t>
      </w:r>
      <w:r w:rsidRPr="00C91801">
        <w:rPr>
          <w:rFonts w:ascii="Times New Roman" w:eastAsia="Times New Roman" w:hAnsi="Times New Roman" w:cs="Times New Roman"/>
          <w:color w:val="000000"/>
          <w:kern w:val="0"/>
          <w14:ligatures w14:val="none"/>
        </w:rPr>
        <w:t>. LSA, Austin, TX. http://michelleamcsweeney.com/lol_mcsweeney.pdf</w:t>
      </w:r>
    </w:p>
    <w:p w14:paraId="54002D35" w14:textId="77777777"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O’Donnel-Trujillo, N., &amp; Adams, K. (1983). heheh in conversation: Some coordinating accomplishments of laughter. </w:t>
      </w:r>
      <w:r w:rsidRPr="00C91801">
        <w:rPr>
          <w:rFonts w:ascii="Times New Roman" w:eastAsia="Times New Roman" w:hAnsi="Times New Roman" w:cs="Times New Roman"/>
          <w:i/>
          <w:iCs/>
          <w:color w:val="000000"/>
          <w:kern w:val="0"/>
          <w14:ligatures w14:val="none"/>
        </w:rPr>
        <w:t>Western Journal of Speech Communication</w:t>
      </w:r>
      <w:r w:rsidRPr="00C91801">
        <w:rPr>
          <w:rFonts w:ascii="Times New Roman" w:eastAsia="Times New Roman" w:hAnsi="Times New Roman" w:cs="Times New Roman"/>
          <w:color w:val="000000"/>
          <w:kern w:val="0"/>
          <w14:ligatures w14:val="none"/>
        </w:rPr>
        <w:t>, </w:t>
      </w:r>
      <w:r w:rsidRPr="00C91801">
        <w:rPr>
          <w:rFonts w:ascii="Times New Roman" w:eastAsia="Times New Roman" w:hAnsi="Times New Roman" w:cs="Times New Roman"/>
          <w:i/>
          <w:iCs/>
          <w:color w:val="000000"/>
          <w:kern w:val="0"/>
          <w14:ligatures w14:val="none"/>
        </w:rPr>
        <w:t>47</w:t>
      </w:r>
      <w:r w:rsidRPr="00C91801">
        <w:rPr>
          <w:rFonts w:ascii="Times New Roman" w:eastAsia="Times New Roman" w:hAnsi="Times New Roman" w:cs="Times New Roman"/>
          <w:color w:val="000000"/>
          <w:kern w:val="0"/>
          <w14:ligatures w14:val="none"/>
        </w:rPr>
        <w:t>(2), 175–191.</w:t>
      </w:r>
    </w:p>
    <w:p w14:paraId="25D32884" w14:textId="472FDBA3"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O’Neill, B. (2010). LOL! (laughing online): An investigation of non-verbal communication in computer</w:t>
      </w:r>
      <w:r w:rsidR="004C6576">
        <w:rPr>
          <w:rFonts w:ascii="Times New Roman" w:eastAsia="Times New Roman" w:hAnsi="Times New Roman" w:cs="Times New Roman"/>
          <w:color w:val="000000"/>
          <w:kern w:val="0"/>
          <w14:ligatures w14:val="none"/>
        </w:rPr>
        <w:t>-</w:t>
      </w:r>
      <w:r w:rsidRPr="00C91801">
        <w:rPr>
          <w:rFonts w:ascii="Times New Roman" w:eastAsia="Times New Roman" w:hAnsi="Times New Roman" w:cs="Times New Roman"/>
          <w:color w:val="000000"/>
          <w:kern w:val="0"/>
          <w14:ligatures w14:val="none"/>
        </w:rPr>
        <w:t>mediated exchanges. </w:t>
      </w:r>
      <w:r w:rsidRPr="00C91801">
        <w:rPr>
          <w:rFonts w:ascii="Times New Roman" w:eastAsia="Times New Roman" w:hAnsi="Times New Roman" w:cs="Times New Roman"/>
          <w:i/>
          <w:iCs/>
          <w:color w:val="000000"/>
          <w:kern w:val="0"/>
          <w14:ligatures w14:val="none"/>
        </w:rPr>
        <w:t>Working Papers of the Linguistics Circle of the University of Victoria</w:t>
      </w:r>
      <w:r w:rsidRPr="00C91801">
        <w:rPr>
          <w:rFonts w:ascii="Times New Roman" w:eastAsia="Times New Roman" w:hAnsi="Times New Roman" w:cs="Times New Roman"/>
          <w:color w:val="000000"/>
          <w:kern w:val="0"/>
          <w14:ligatures w14:val="none"/>
        </w:rPr>
        <w:t>, </w:t>
      </w:r>
      <w:r w:rsidRPr="00C91801">
        <w:rPr>
          <w:rFonts w:ascii="Times New Roman" w:eastAsia="Times New Roman" w:hAnsi="Times New Roman" w:cs="Times New Roman"/>
          <w:i/>
          <w:iCs/>
          <w:color w:val="000000"/>
          <w:kern w:val="0"/>
          <w14:ligatures w14:val="none"/>
        </w:rPr>
        <w:t>20</w:t>
      </w:r>
      <w:r w:rsidRPr="00C91801">
        <w:rPr>
          <w:rFonts w:ascii="Times New Roman" w:eastAsia="Times New Roman" w:hAnsi="Times New Roman" w:cs="Times New Roman"/>
          <w:color w:val="000000"/>
          <w:kern w:val="0"/>
          <w14:ligatures w14:val="none"/>
        </w:rPr>
        <w:t>, 117–123.</w:t>
      </w:r>
    </w:p>
    <w:p w14:paraId="30C616C3" w14:textId="77777777"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Petitjean, C., &amp; Morel, E. (2017). “Hahaha”: Laughter as a resource to manage WhatsApp conversations. </w:t>
      </w:r>
      <w:r w:rsidRPr="00C91801">
        <w:rPr>
          <w:rFonts w:ascii="Times New Roman" w:eastAsia="Times New Roman" w:hAnsi="Times New Roman" w:cs="Times New Roman"/>
          <w:i/>
          <w:iCs/>
          <w:color w:val="000000"/>
          <w:kern w:val="0"/>
          <w14:ligatures w14:val="none"/>
        </w:rPr>
        <w:t>Journal of Pragmatics</w:t>
      </w:r>
      <w:r w:rsidRPr="00C91801">
        <w:rPr>
          <w:rFonts w:ascii="Times New Roman" w:eastAsia="Times New Roman" w:hAnsi="Times New Roman" w:cs="Times New Roman"/>
          <w:color w:val="000000"/>
          <w:kern w:val="0"/>
          <w14:ligatures w14:val="none"/>
        </w:rPr>
        <w:t>, </w:t>
      </w:r>
      <w:r w:rsidRPr="00C91801">
        <w:rPr>
          <w:rFonts w:ascii="Times New Roman" w:eastAsia="Times New Roman" w:hAnsi="Times New Roman" w:cs="Times New Roman"/>
          <w:i/>
          <w:iCs/>
          <w:color w:val="000000"/>
          <w:kern w:val="0"/>
          <w14:ligatures w14:val="none"/>
        </w:rPr>
        <w:t>110</w:t>
      </w:r>
      <w:r w:rsidRPr="00C91801">
        <w:rPr>
          <w:rFonts w:ascii="Times New Roman" w:eastAsia="Times New Roman" w:hAnsi="Times New Roman" w:cs="Times New Roman"/>
          <w:color w:val="000000"/>
          <w:kern w:val="0"/>
          <w14:ligatures w14:val="none"/>
        </w:rPr>
        <w:t>, 1–19. https://doi.org/10.1016/j.pragma.2017.01.001</w:t>
      </w:r>
    </w:p>
    <w:p w14:paraId="3A640344" w14:textId="2BD6B9F4"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Schneebeli, C. (2020). Where lol is: Function and position of lol used as a discourse marker in You</w:t>
      </w:r>
      <w:r w:rsidR="000B1711" w:rsidRPr="00C91801">
        <w:rPr>
          <w:rFonts w:ascii="Times New Roman" w:eastAsia="Times New Roman" w:hAnsi="Times New Roman" w:cs="Times New Roman"/>
          <w:color w:val="000000"/>
          <w:kern w:val="0"/>
          <w14:ligatures w14:val="none"/>
        </w:rPr>
        <w:t>T</w:t>
      </w:r>
      <w:r w:rsidRPr="00C91801">
        <w:rPr>
          <w:rFonts w:ascii="Times New Roman" w:eastAsia="Times New Roman" w:hAnsi="Times New Roman" w:cs="Times New Roman"/>
          <w:color w:val="000000"/>
          <w:kern w:val="0"/>
          <w14:ligatures w14:val="none"/>
        </w:rPr>
        <w:t>ube comments. </w:t>
      </w:r>
      <w:r w:rsidRPr="00C91801">
        <w:rPr>
          <w:rFonts w:ascii="Times New Roman" w:eastAsia="Times New Roman" w:hAnsi="Times New Roman" w:cs="Times New Roman"/>
          <w:i/>
          <w:iCs/>
          <w:color w:val="000000"/>
          <w:kern w:val="0"/>
          <w14:ligatures w14:val="none"/>
        </w:rPr>
        <w:t>Discours</w:t>
      </w:r>
      <w:r w:rsidRPr="00C91801">
        <w:rPr>
          <w:rFonts w:ascii="Times New Roman" w:eastAsia="Times New Roman" w:hAnsi="Times New Roman" w:cs="Times New Roman"/>
          <w:color w:val="000000"/>
          <w:kern w:val="0"/>
          <w14:ligatures w14:val="none"/>
        </w:rPr>
        <w:t>, </w:t>
      </w:r>
      <w:r w:rsidRPr="00C91801">
        <w:rPr>
          <w:rFonts w:ascii="Times New Roman" w:eastAsia="Times New Roman" w:hAnsi="Times New Roman" w:cs="Times New Roman"/>
          <w:i/>
          <w:iCs/>
          <w:color w:val="000000"/>
          <w:kern w:val="0"/>
          <w14:ligatures w14:val="none"/>
        </w:rPr>
        <w:t>27</w:t>
      </w:r>
      <w:r w:rsidRPr="00C91801">
        <w:rPr>
          <w:rFonts w:ascii="Times New Roman" w:eastAsia="Times New Roman" w:hAnsi="Times New Roman" w:cs="Times New Roman"/>
          <w:color w:val="000000"/>
          <w:kern w:val="0"/>
          <w14:ligatures w14:val="none"/>
        </w:rPr>
        <w:t>. https://doi.org/10.4000/discours.10900</w:t>
      </w:r>
    </w:p>
    <w:p w14:paraId="29DE2C09" w14:textId="77777777"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Tagliamonte, S. A. (2016). So sick or so cool? The language of youth on the internet. </w:t>
      </w:r>
      <w:r w:rsidRPr="00C91801">
        <w:rPr>
          <w:rFonts w:ascii="Times New Roman" w:eastAsia="Times New Roman" w:hAnsi="Times New Roman" w:cs="Times New Roman"/>
          <w:i/>
          <w:iCs/>
          <w:color w:val="000000"/>
          <w:kern w:val="0"/>
          <w14:ligatures w14:val="none"/>
        </w:rPr>
        <w:t>Language in Society</w:t>
      </w:r>
      <w:r w:rsidRPr="00C91801">
        <w:rPr>
          <w:rFonts w:ascii="Times New Roman" w:eastAsia="Times New Roman" w:hAnsi="Times New Roman" w:cs="Times New Roman"/>
          <w:color w:val="000000"/>
          <w:kern w:val="0"/>
          <w14:ligatures w14:val="none"/>
        </w:rPr>
        <w:t>, </w:t>
      </w:r>
      <w:r w:rsidRPr="00C91801">
        <w:rPr>
          <w:rFonts w:ascii="Times New Roman" w:eastAsia="Times New Roman" w:hAnsi="Times New Roman" w:cs="Times New Roman"/>
          <w:i/>
          <w:iCs/>
          <w:color w:val="000000"/>
          <w:kern w:val="0"/>
          <w14:ligatures w14:val="none"/>
        </w:rPr>
        <w:t>45</w:t>
      </w:r>
      <w:r w:rsidRPr="00C91801">
        <w:rPr>
          <w:rFonts w:ascii="Times New Roman" w:eastAsia="Times New Roman" w:hAnsi="Times New Roman" w:cs="Times New Roman"/>
          <w:color w:val="000000"/>
          <w:kern w:val="0"/>
          <w14:ligatures w14:val="none"/>
        </w:rPr>
        <w:t>(1), 1–32. https://doi.org/10.1017/S0047404515000780</w:t>
      </w:r>
    </w:p>
    <w:p w14:paraId="4B4C1110" w14:textId="77777777"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Tagliamonte, S. A., &amp; Denis, D. (2008). Linguistic ruin? Lol! Instant messaging and teen language. </w:t>
      </w:r>
      <w:r w:rsidRPr="00C91801">
        <w:rPr>
          <w:rFonts w:ascii="Times New Roman" w:eastAsia="Times New Roman" w:hAnsi="Times New Roman" w:cs="Times New Roman"/>
          <w:i/>
          <w:iCs/>
          <w:color w:val="000000"/>
          <w:kern w:val="0"/>
          <w14:ligatures w14:val="none"/>
        </w:rPr>
        <w:t>American Speech</w:t>
      </w:r>
      <w:r w:rsidRPr="00C91801">
        <w:rPr>
          <w:rFonts w:ascii="Times New Roman" w:eastAsia="Times New Roman" w:hAnsi="Times New Roman" w:cs="Times New Roman"/>
          <w:color w:val="000000"/>
          <w:kern w:val="0"/>
          <w14:ligatures w14:val="none"/>
        </w:rPr>
        <w:t>, </w:t>
      </w:r>
      <w:r w:rsidRPr="00C91801">
        <w:rPr>
          <w:rFonts w:ascii="Times New Roman" w:eastAsia="Times New Roman" w:hAnsi="Times New Roman" w:cs="Times New Roman"/>
          <w:i/>
          <w:iCs/>
          <w:color w:val="000000"/>
          <w:kern w:val="0"/>
          <w14:ligatures w14:val="none"/>
        </w:rPr>
        <w:t>83</w:t>
      </w:r>
      <w:r w:rsidRPr="00C91801">
        <w:rPr>
          <w:rFonts w:ascii="Times New Roman" w:eastAsia="Times New Roman" w:hAnsi="Times New Roman" w:cs="Times New Roman"/>
          <w:color w:val="000000"/>
          <w:kern w:val="0"/>
          <w14:ligatures w14:val="none"/>
        </w:rPr>
        <w:t>(1), 3–34. https://doi.org/10.1215/00031283-2008-001</w:t>
      </w:r>
    </w:p>
    <w:p w14:paraId="40376AB4" w14:textId="77777777" w:rsidR="00137F20" w:rsidRPr="00C91801" w:rsidRDefault="00137F20" w:rsidP="004715E7">
      <w:pPr>
        <w:spacing w:before="240" w:line="360" w:lineRule="auto"/>
        <w:ind w:hanging="480"/>
        <w:rPr>
          <w:rFonts w:ascii="Times New Roman" w:eastAsia="Times New Roman" w:hAnsi="Times New Roman" w:cs="Times New Roman"/>
          <w:color w:val="000000"/>
          <w:kern w:val="0"/>
          <w14:ligatures w14:val="none"/>
        </w:rPr>
      </w:pPr>
      <w:r w:rsidRPr="00C91801">
        <w:rPr>
          <w:rFonts w:ascii="Times New Roman" w:eastAsia="Times New Roman" w:hAnsi="Times New Roman" w:cs="Times New Roman"/>
          <w:color w:val="000000"/>
          <w:kern w:val="0"/>
          <w14:ligatures w14:val="none"/>
        </w:rPr>
        <w:t>Uygur-Distexhe, D. (2012). Lol, mdr, and ptdr: An inclusive and gradual approach to discourse markers. </w:t>
      </w:r>
      <w:r w:rsidRPr="00C91801">
        <w:rPr>
          <w:rFonts w:ascii="Times New Roman" w:eastAsia="Times New Roman" w:hAnsi="Times New Roman" w:cs="Times New Roman"/>
          <w:i/>
          <w:iCs/>
          <w:color w:val="000000"/>
          <w:kern w:val="0"/>
          <w14:ligatures w14:val="none"/>
        </w:rPr>
        <w:t>Linvisticae Investigationes</w:t>
      </w:r>
      <w:r w:rsidRPr="00C91801">
        <w:rPr>
          <w:rFonts w:ascii="Times New Roman" w:eastAsia="Times New Roman" w:hAnsi="Times New Roman" w:cs="Times New Roman"/>
          <w:color w:val="000000"/>
          <w:kern w:val="0"/>
          <w14:ligatures w14:val="none"/>
        </w:rPr>
        <w:t>, </w:t>
      </w:r>
      <w:r w:rsidRPr="00C91801">
        <w:rPr>
          <w:rFonts w:ascii="Times New Roman" w:eastAsia="Times New Roman" w:hAnsi="Times New Roman" w:cs="Times New Roman"/>
          <w:i/>
          <w:iCs/>
          <w:color w:val="000000"/>
          <w:kern w:val="0"/>
          <w14:ligatures w14:val="none"/>
        </w:rPr>
        <w:t>35</w:t>
      </w:r>
      <w:r w:rsidRPr="00C91801">
        <w:rPr>
          <w:rFonts w:ascii="Times New Roman" w:eastAsia="Times New Roman" w:hAnsi="Times New Roman" w:cs="Times New Roman"/>
          <w:color w:val="000000"/>
          <w:kern w:val="0"/>
          <w14:ligatures w14:val="none"/>
        </w:rPr>
        <w:t>(2), 389–413. https://doi.org/10.13075/li.35.2.13uyg</w:t>
      </w:r>
    </w:p>
    <w:p w14:paraId="39EF8CE2" w14:textId="77777777" w:rsidR="00137F20" w:rsidRPr="00C91801" w:rsidRDefault="00137F20" w:rsidP="004715E7">
      <w:pPr>
        <w:spacing w:before="240" w:line="360" w:lineRule="auto"/>
        <w:jc w:val="center"/>
        <w:rPr>
          <w:rFonts w:ascii="Times New Roman" w:hAnsi="Times New Roman" w:cs="Times New Roman"/>
          <w:b/>
          <w:bCs/>
        </w:rPr>
      </w:pPr>
    </w:p>
    <w:sectPr w:rsidR="00137F20" w:rsidRPr="00C91801" w:rsidSect="00981C75">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2ACFAD" w14:textId="77777777" w:rsidR="002B7491" w:rsidRDefault="002B7491" w:rsidP="007E5142">
      <w:pPr>
        <w:spacing w:after="0" w:line="240" w:lineRule="auto"/>
      </w:pPr>
      <w:r>
        <w:separator/>
      </w:r>
    </w:p>
  </w:endnote>
  <w:endnote w:type="continuationSeparator" w:id="0">
    <w:p w14:paraId="357A7F5F" w14:textId="77777777" w:rsidR="002B7491" w:rsidRDefault="002B7491" w:rsidP="007E5142">
      <w:pPr>
        <w:spacing w:after="0" w:line="240" w:lineRule="auto"/>
      </w:pPr>
      <w:r>
        <w:continuationSeparator/>
      </w:r>
    </w:p>
  </w:endnote>
  <w:endnote w:type="continuationNotice" w:id="1">
    <w:p w14:paraId="245A4392" w14:textId="77777777" w:rsidR="002B7491" w:rsidRDefault="002B74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C2733B" w14:textId="77777777" w:rsidR="002B7491" w:rsidRDefault="002B7491" w:rsidP="007E5142">
      <w:pPr>
        <w:spacing w:after="0" w:line="240" w:lineRule="auto"/>
      </w:pPr>
      <w:r>
        <w:separator/>
      </w:r>
    </w:p>
  </w:footnote>
  <w:footnote w:type="continuationSeparator" w:id="0">
    <w:p w14:paraId="5A27F7B6" w14:textId="77777777" w:rsidR="002B7491" w:rsidRDefault="002B7491" w:rsidP="007E5142">
      <w:pPr>
        <w:spacing w:after="0" w:line="240" w:lineRule="auto"/>
      </w:pPr>
      <w:r>
        <w:continuationSeparator/>
      </w:r>
    </w:p>
  </w:footnote>
  <w:footnote w:type="continuationNotice" w:id="1">
    <w:p w14:paraId="02488D1A" w14:textId="77777777" w:rsidR="002B7491" w:rsidRDefault="002B7491">
      <w:pPr>
        <w:spacing w:after="0" w:line="240" w:lineRule="auto"/>
      </w:pPr>
    </w:p>
  </w:footnote>
  <w:footnote w:id="2">
    <w:p w14:paraId="38F2C3E7" w14:textId="77777777" w:rsidR="009609E9" w:rsidRPr="00C44D05" w:rsidRDefault="009609E9" w:rsidP="009609E9">
      <w:pPr>
        <w:pStyle w:val="FootnoteText"/>
        <w:rPr>
          <w:rFonts w:ascii="Times New Roman" w:hAnsi="Times New Roman" w:cs="Times New Roman"/>
        </w:rPr>
      </w:pPr>
      <w:r w:rsidRPr="00C44D05">
        <w:rPr>
          <w:rStyle w:val="FootnoteReference"/>
          <w:rFonts w:ascii="Times New Roman" w:hAnsi="Times New Roman" w:cs="Times New Roman"/>
        </w:rPr>
        <w:footnoteRef/>
      </w:r>
      <w:r w:rsidRPr="00C44D05">
        <w:rPr>
          <w:rFonts w:ascii="Times New Roman" w:hAnsi="Times New Roman" w:cs="Times New Roman"/>
        </w:rPr>
        <w:t xml:space="preserve"> The use of 'speak' also includes signed languages as they share the same properties that are unique to auditory speech when compared to writing</w:t>
      </w:r>
    </w:p>
  </w:footnote>
  <w:footnote w:id="3">
    <w:p w14:paraId="54524D55" w14:textId="77777777" w:rsidR="009609E9" w:rsidRPr="00C44D05" w:rsidRDefault="009609E9" w:rsidP="009609E9">
      <w:pPr>
        <w:pStyle w:val="FootnoteText"/>
        <w:rPr>
          <w:rFonts w:ascii="Times New Roman" w:hAnsi="Times New Roman" w:cs="Times New Roman"/>
        </w:rPr>
      </w:pPr>
      <w:r w:rsidRPr="00C44D05">
        <w:rPr>
          <w:rStyle w:val="FootnoteReference"/>
          <w:rFonts w:ascii="Times New Roman" w:hAnsi="Times New Roman" w:cs="Times New Roman"/>
        </w:rPr>
        <w:footnoteRef/>
      </w:r>
      <w:r w:rsidRPr="00C44D05">
        <w:rPr>
          <w:rFonts w:ascii="Times New Roman" w:hAnsi="Times New Roman" w:cs="Times New Roman"/>
        </w:rPr>
        <w:t xml:space="preserve"> For example, IM/SMS communication can be argued to represent speech in spontaneity, yet they are permanent and editable. It would fall on both ends of the continuum.</w:t>
      </w:r>
    </w:p>
  </w:footnote>
  <w:footnote w:id="4">
    <w:p w14:paraId="746D9C9A" w14:textId="77777777" w:rsidR="009609E9" w:rsidRPr="00C44D05" w:rsidRDefault="009609E9" w:rsidP="009609E9">
      <w:pPr>
        <w:pStyle w:val="FootnoteText"/>
        <w:rPr>
          <w:rFonts w:ascii="Times New Roman" w:hAnsi="Times New Roman" w:cs="Times New Roman"/>
        </w:rPr>
      </w:pPr>
      <w:r w:rsidRPr="00C44D05">
        <w:rPr>
          <w:rStyle w:val="FootnoteReference"/>
          <w:rFonts w:ascii="Times New Roman" w:hAnsi="Times New Roman" w:cs="Times New Roman"/>
        </w:rPr>
        <w:footnoteRef/>
      </w:r>
      <w:r w:rsidRPr="00C44D05">
        <w:rPr>
          <w:rFonts w:ascii="Times New Roman" w:hAnsi="Times New Roman" w:cs="Times New Roman"/>
        </w:rPr>
        <w:t xml:space="preserve"> While out of the scope of this analysis, the framework in Baron (2004) additionally looks at the audience structure on a continuum of talking directly to people you know and no one else to broadcasting to anyone on the platform.  </w:t>
      </w:r>
    </w:p>
  </w:footnote>
  <w:footnote w:id="5">
    <w:p w14:paraId="351BC2C9" w14:textId="41BBB976" w:rsidR="00B87FDA" w:rsidRPr="00C44D05" w:rsidRDefault="00B87FDA">
      <w:pPr>
        <w:pStyle w:val="FootnoteText"/>
        <w:rPr>
          <w:rFonts w:ascii="Times New Roman" w:hAnsi="Times New Roman" w:cs="Times New Roman"/>
        </w:rPr>
      </w:pPr>
      <w:r>
        <w:rPr>
          <w:rStyle w:val="FootnoteReference"/>
        </w:rPr>
        <w:footnoteRef/>
      </w:r>
      <w:r>
        <w:t xml:space="preserve"> </w:t>
      </w:r>
      <w:r w:rsidRPr="00C44D05">
        <w:rPr>
          <w:rFonts w:ascii="Times New Roman" w:hAnsi="Times New Roman" w:cs="Times New Roman"/>
        </w:rPr>
        <w:t>which literally stand for laughing out loud, rolling on (the) floor laughing, and laughing my ass off</w:t>
      </w:r>
    </w:p>
  </w:footnote>
  <w:footnote w:id="6">
    <w:p w14:paraId="241357F0" w14:textId="2DC2EE9A" w:rsidR="00A577F2" w:rsidRPr="00AE3F97" w:rsidRDefault="00A577F2">
      <w:pPr>
        <w:pStyle w:val="FootnoteText"/>
        <w:rPr>
          <w:rFonts w:ascii="Times New Roman" w:hAnsi="Times New Roman" w:cs="Times New Roman"/>
        </w:rPr>
      </w:pPr>
      <w:r w:rsidRPr="00AE3F97">
        <w:rPr>
          <w:rStyle w:val="FootnoteReference"/>
          <w:rFonts w:ascii="Times New Roman" w:hAnsi="Times New Roman" w:cs="Times New Roman"/>
        </w:rPr>
        <w:footnoteRef/>
      </w:r>
      <w:r w:rsidRPr="00AE3F97">
        <w:rPr>
          <w:rFonts w:ascii="Times New Roman" w:hAnsi="Times New Roman" w:cs="Times New Roman"/>
        </w:rPr>
        <w:t xml:space="preserve"> </w:t>
      </w:r>
      <w:r w:rsidR="003176D0" w:rsidRPr="00AE3F97">
        <w:rPr>
          <w:rFonts w:ascii="Times New Roman" w:hAnsi="Times New Roman" w:cs="Times New Roman"/>
        </w:rPr>
        <w:t xml:space="preserve">The online </w:t>
      </w:r>
      <w:r w:rsidRPr="00AE3F97">
        <w:rPr>
          <w:rFonts w:ascii="Times New Roman" w:hAnsi="Times New Roman" w:cs="Times New Roman"/>
        </w:rPr>
        <w:t xml:space="preserve">OED </w:t>
      </w:r>
      <w:r w:rsidR="005867BF" w:rsidRPr="00AE3F97">
        <w:rPr>
          <w:rFonts w:ascii="Times New Roman" w:hAnsi="Times New Roman" w:cs="Times New Roman"/>
        </w:rPr>
        <w:t>categorizes</w:t>
      </w:r>
      <w:r w:rsidRPr="00AE3F97">
        <w:rPr>
          <w:rFonts w:ascii="Times New Roman" w:hAnsi="Times New Roman" w:cs="Times New Roman"/>
        </w:rPr>
        <w:t xml:space="preserve"> </w:t>
      </w:r>
      <w:r w:rsidR="003176D0" w:rsidRPr="00AE3F97">
        <w:rPr>
          <w:rFonts w:ascii="Times New Roman" w:hAnsi="Times New Roman" w:cs="Times New Roman"/>
          <w:i/>
          <w:iCs/>
        </w:rPr>
        <w:t>lol</w:t>
      </w:r>
      <w:r w:rsidR="003176D0" w:rsidRPr="00AE3F97">
        <w:rPr>
          <w:rFonts w:ascii="Times New Roman" w:hAnsi="Times New Roman" w:cs="Times New Roman"/>
        </w:rPr>
        <w:t xml:space="preserve"> as </w:t>
      </w:r>
      <w:r w:rsidR="005867BF" w:rsidRPr="00AE3F97">
        <w:rPr>
          <w:rFonts w:ascii="Times New Roman" w:hAnsi="Times New Roman" w:cs="Times New Roman"/>
        </w:rPr>
        <w:t xml:space="preserve">an interjection, which is used to </w:t>
      </w:r>
      <w:r w:rsidR="00341354" w:rsidRPr="00AE3F97">
        <w:rPr>
          <w:rFonts w:ascii="Times New Roman" w:hAnsi="Times New Roman" w:cs="Times New Roman"/>
        </w:rPr>
        <w:t>"draw attention to a joke or humorous statement, or to express amusement"</w:t>
      </w:r>
    </w:p>
    <w:p w14:paraId="341DBF3B" w14:textId="79625A34" w:rsidR="00341354" w:rsidRPr="00AE3F97" w:rsidRDefault="00576B2D">
      <w:pPr>
        <w:pStyle w:val="FootnoteText"/>
        <w:rPr>
          <w:rFonts w:ascii="Times New Roman" w:hAnsi="Times New Roman" w:cs="Times New Roman"/>
        </w:rPr>
      </w:pPr>
      <w:r w:rsidRPr="00AE3F97">
        <w:rPr>
          <w:rFonts w:ascii="Times New Roman" w:hAnsi="Times New Roman" w:cs="Times New Roman"/>
        </w:rPr>
        <w:t xml:space="preserve"> (https://www.oed.com/dictionary/lol_int?tab=meaning_and_use#216579546)</w:t>
      </w:r>
    </w:p>
  </w:footnote>
  <w:footnote w:id="7">
    <w:p w14:paraId="2D508475" w14:textId="4C4EA4F5" w:rsidR="00492085" w:rsidRPr="00F4696D" w:rsidRDefault="00492085">
      <w:pPr>
        <w:pStyle w:val="FootnoteText"/>
      </w:pPr>
      <w:r w:rsidRPr="00AE3F97">
        <w:rPr>
          <w:rStyle w:val="FootnoteReference"/>
          <w:rFonts w:ascii="Times New Roman" w:hAnsi="Times New Roman" w:cs="Times New Roman"/>
        </w:rPr>
        <w:footnoteRef/>
      </w:r>
      <w:r w:rsidRPr="00AE3F97">
        <w:rPr>
          <w:rFonts w:ascii="Times New Roman" w:hAnsi="Times New Roman" w:cs="Times New Roman"/>
        </w:rPr>
        <w:t xml:space="preserve"> By </w:t>
      </w:r>
      <w:r w:rsidR="00CC442F" w:rsidRPr="00AE3F97">
        <w:rPr>
          <w:rFonts w:ascii="Times New Roman" w:hAnsi="Times New Roman" w:cs="Times New Roman"/>
        </w:rPr>
        <w:t xml:space="preserve">comparing the findings in Petitjean (2017) with the </w:t>
      </w:r>
      <w:r w:rsidR="008B7DAB" w:rsidRPr="00AE3F97">
        <w:rPr>
          <w:rFonts w:ascii="Times New Roman" w:hAnsi="Times New Roman" w:cs="Times New Roman"/>
        </w:rPr>
        <w:t xml:space="preserve">following </w:t>
      </w:r>
      <w:r w:rsidR="00CC442F" w:rsidRPr="00AE3F97">
        <w:rPr>
          <w:rFonts w:ascii="Times New Roman" w:hAnsi="Times New Roman" w:cs="Times New Roman"/>
        </w:rPr>
        <w:t xml:space="preserve">framework described in </w:t>
      </w:r>
      <w:r w:rsidR="008B7DAB" w:rsidRPr="00AE3F97">
        <w:rPr>
          <w:rFonts w:ascii="Times New Roman" w:hAnsi="Times New Roman" w:cs="Times New Roman"/>
        </w:rPr>
        <w:t xml:space="preserve">Uygur (2014), </w:t>
      </w:r>
      <w:r w:rsidR="008B7DAB" w:rsidRPr="00AE3F97">
        <w:rPr>
          <w:rFonts w:ascii="Times New Roman" w:hAnsi="Times New Roman" w:cs="Times New Roman"/>
          <w:i/>
          <w:iCs/>
        </w:rPr>
        <w:t>haha</w:t>
      </w:r>
      <w:r w:rsidR="008B7DAB" w:rsidRPr="00AE3F97">
        <w:rPr>
          <w:rFonts w:ascii="Times New Roman" w:hAnsi="Times New Roman" w:cs="Times New Roman"/>
        </w:rPr>
        <w:t xml:space="preserve"> can also be described as a discourse marker.</w:t>
      </w:r>
      <w:r w:rsidR="008B7DAB">
        <w:t xml:space="preserve"> </w:t>
      </w:r>
      <w:r w:rsidR="00F4696D">
        <w:t xml:space="preserve"> </w:t>
      </w:r>
    </w:p>
  </w:footnote>
  <w:footnote w:id="8">
    <w:p w14:paraId="3BFCEE00" w14:textId="6BA98CC5" w:rsidR="0058376E" w:rsidRPr="00A82350" w:rsidRDefault="0058376E">
      <w:pPr>
        <w:pStyle w:val="FootnoteText"/>
        <w:rPr>
          <w:i/>
          <w:iCs/>
        </w:rPr>
      </w:pPr>
      <w:r>
        <w:rPr>
          <w:rStyle w:val="FootnoteReference"/>
        </w:rPr>
        <w:footnoteRef/>
      </w:r>
      <w:r>
        <w:t xml:space="preserve"> fr</w:t>
      </w:r>
      <w:r w:rsidR="00A82350">
        <w:t xml:space="preserve">om </w:t>
      </w:r>
      <w:r w:rsidR="00A82350">
        <w:rPr>
          <w:i/>
          <w:iCs/>
        </w:rPr>
        <w:t>smashedpeasandcarrots.com</w:t>
      </w:r>
    </w:p>
  </w:footnote>
  <w:footnote w:id="9">
    <w:p w14:paraId="3DC52E45" w14:textId="4277904E" w:rsidR="004715CD" w:rsidRPr="00F03B10" w:rsidRDefault="004715CD">
      <w:pPr>
        <w:pStyle w:val="FootnoteText"/>
        <w:rPr>
          <w:i/>
          <w:iCs/>
        </w:rPr>
      </w:pPr>
      <w:r>
        <w:rPr>
          <w:rStyle w:val="FootnoteReference"/>
        </w:rPr>
        <w:footnoteRef/>
      </w:r>
      <w:r>
        <w:t xml:space="preserve"> from </w:t>
      </w:r>
      <w:r>
        <w:rPr>
          <w:i/>
          <w:iCs/>
        </w:rPr>
        <w:t>dontevenreply.com</w:t>
      </w:r>
    </w:p>
  </w:footnote>
  <w:footnote w:id="10">
    <w:p w14:paraId="23ABA52C" w14:textId="363E8857" w:rsidR="004715CD" w:rsidRPr="00142B86" w:rsidRDefault="004715CD">
      <w:pPr>
        <w:pStyle w:val="FootnoteText"/>
        <w:rPr>
          <w:i/>
          <w:iCs/>
        </w:rPr>
      </w:pPr>
      <w:r>
        <w:rPr>
          <w:rStyle w:val="FootnoteReference"/>
        </w:rPr>
        <w:footnoteRef/>
      </w:r>
      <w:r>
        <w:t xml:space="preserve"> from </w:t>
      </w:r>
      <w:r>
        <w:rPr>
          <w:i/>
          <w:iCs/>
        </w:rPr>
        <w:t>swellinfo.com</w:t>
      </w:r>
    </w:p>
  </w:footnote>
  <w:footnote w:id="11">
    <w:p w14:paraId="026240FD" w14:textId="6DFBFBB9" w:rsidR="004715CD" w:rsidRPr="007B75D7" w:rsidRDefault="004715CD">
      <w:pPr>
        <w:pStyle w:val="FootnoteText"/>
        <w:rPr>
          <w:i/>
          <w:iCs/>
        </w:rPr>
      </w:pPr>
      <w:r>
        <w:rPr>
          <w:rStyle w:val="FootnoteReference"/>
        </w:rPr>
        <w:footnoteRef/>
      </w:r>
      <w:r>
        <w:t xml:space="preserve"> from </w:t>
      </w:r>
      <w:r>
        <w:rPr>
          <w:i/>
          <w:iCs/>
        </w:rPr>
        <w:t>savespendsplurge.com</w:t>
      </w:r>
    </w:p>
  </w:footnote>
  <w:footnote w:id="12">
    <w:p w14:paraId="69FC85D8" w14:textId="37773C9D" w:rsidR="004715CD" w:rsidRPr="005242B5" w:rsidRDefault="004715CD">
      <w:pPr>
        <w:pStyle w:val="FootnoteText"/>
        <w:rPr>
          <w:i/>
          <w:iCs/>
        </w:rPr>
      </w:pPr>
      <w:r>
        <w:rPr>
          <w:rStyle w:val="FootnoteReference"/>
        </w:rPr>
        <w:footnoteRef/>
      </w:r>
      <w:r>
        <w:t xml:space="preserve"> from </w:t>
      </w:r>
      <w:r>
        <w:rPr>
          <w:i/>
          <w:iCs/>
        </w:rPr>
        <w:t>bionicturtle.com</w:t>
      </w:r>
    </w:p>
  </w:footnote>
  <w:footnote w:id="13">
    <w:p w14:paraId="4F068839" w14:textId="322AF1A7" w:rsidR="00415584" w:rsidRPr="005F28D9" w:rsidRDefault="00415584">
      <w:pPr>
        <w:pStyle w:val="FootnoteText"/>
        <w:rPr>
          <w:rFonts w:ascii="Times New Roman" w:hAnsi="Times New Roman" w:cs="Times New Roman"/>
          <w:i/>
          <w:iCs/>
        </w:rPr>
      </w:pPr>
      <w:r w:rsidRPr="005F28D9">
        <w:rPr>
          <w:rStyle w:val="FootnoteReference"/>
          <w:rFonts w:ascii="Times New Roman" w:hAnsi="Times New Roman" w:cs="Times New Roman"/>
        </w:rPr>
        <w:footnoteRef/>
      </w:r>
      <w:r w:rsidRPr="005F28D9">
        <w:rPr>
          <w:rFonts w:ascii="Times New Roman" w:hAnsi="Times New Roman" w:cs="Times New Roman"/>
        </w:rPr>
        <w:t xml:space="preserve"> from </w:t>
      </w:r>
      <w:r w:rsidRPr="005F28D9">
        <w:rPr>
          <w:rFonts w:ascii="Times New Roman" w:hAnsi="Times New Roman" w:cs="Times New Roman"/>
          <w:i/>
          <w:iCs/>
        </w:rPr>
        <w:t>sneezefetishforum.</w:t>
      </w:r>
      <w:r w:rsidR="00490C72" w:rsidRPr="005F28D9">
        <w:rPr>
          <w:rFonts w:ascii="Times New Roman" w:hAnsi="Times New Roman" w:cs="Times New Roman"/>
          <w:i/>
          <w:iCs/>
        </w:rPr>
        <w:t>org</w:t>
      </w:r>
    </w:p>
  </w:footnote>
  <w:footnote w:id="14">
    <w:p w14:paraId="5F6F1041" w14:textId="6BB74767" w:rsidR="00674AD6" w:rsidRPr="005F28D9" w:rsidRDefault="00674AD6">
      <w:pPr>
        <w:pStyle w:val="FootnoteText"/>
        <w:rPr>
          <w:rFonts w:ascii="Times New Roman" w:hAnsi="Times New Roman" w:cs="Times New Roman"/>
        </w:rPr>
      </w:pPr>
      <w:r w:rsidRPr="005F28D9">
        <w:rPr>
          <w:rStyle w:val="FootnoteReference"/>
          <w:rFonts w:ascii="Times New Roman" w:hAnsi="Times New Roman" w:cs="Times New Roman"/>
        </w:rPr>
        <w:footnoteRef/>
      </w:r>
      <w:r w:rsidRPr="005F28D9">
        <w:rPr>
          <w:rFonts w:ascii="Times New Roman" w:hAnsi="Times New Roman" w:cs="Times New Roman"/>
        </w:rPr>
        <w:t xml:space="preserve"> from </w:t>
      </w:r>
      <w:r w:rsidRPr="005F28D9">
        <w:rPr>
          <w:rFonts w:ascii="Times New Roman" w:hAnsi="Times New Roman" w:cs="Times New Roman"/>
          <w:i/>
          <w:iCs/>
        </w:rPr>
        <w:t>leaguecoaching.gg</w:t>
      </w:r>
    </w:p>
  </w:footnote>
  <w:footnote w:id="15">
    <w:p w14:paraId="47B51CC1" w14:textId="70D300D5" w:rsidR="00394754" w:rsidRPr="005F28D9" w:rsidRDefault="00394754">
      <w:pPr>
        <w:pStyle w:val="FootnoteText"/>
        <w:rPr>
          <w:rFonts w:ascii="Times New Roman" w:hAnsi="Times New Roman" w:cs="Times New Roman"/>
        </w:rPr>
      </w:pPr>
      <w:r w:rsidRPr="005F28D9">
        <w:rPr>
          <w:rStyle w:val="FootnoteReference"/>
          <w:rFonts w:ascii="Times New Roman" w:hAnsi="Times New Roman" w:cs="Times New Roman"/>
        </w:rPr>
        <w:footnoteRef/>
      </w:r>
      <w:r w:rsidRPr="005F28D9">
        <w:rPr>
          <w:rFonts w:ascii="Times New Roman" w:hAnsi="Times New Roman" w:cs="Times New Roman"/>
        </w:rPr>
        <w:t xml:space="preserve"> from </w:t>
      </w:r>
      <w:r w:rsidR="008672E0" w:rsidRPr="005F28D9">
        <w:rPr>
          <w:rFonts w:ascii="Times New Roman" w:hAnsi="Times New Roman" w:cs="Times New Roman"/>
          <w:i/>
          <w:iCs/>
        </w:rPr>
        <w:t>rpgcodex.net</w:t>
      </w:r>
    </w:p>
  </w:footnote>
  <w:footnote w:id="16">
    <w:p w14:paraId="7CB34C3B" w14:textId="67EF974C" w:rsidR="00D725F9" w:rsidRPr="005F28D9" w:rsidRDefault="00D725F9">
      <w:pPr>
        <w:pStyle w:val="FootnoteText"/>
        <w:rPr>
          <w:rFonts w:ascii="Times New Roman" w:hAnsi="Times New Roman" w:cs="Times New Roman"/>
        </w:rPr>
      </w:pPr>
      <w:r w:rsidRPr="005F28D9">
        <w:rPr>
          <w:rStyle w:val="FootnoteReference"/>
          <w:rFonts w:ascii="Times New Roman" w:hAnsi="Times New Roman" w:cs="Times New Roman"/>
        </w:rPr>
        <w:footnoteRef/>
      </w:r>
      <w:r w:rsidRPr="005F28D9">
        <w:rPr>
          <w:rFonts w:ascii="Times New Roman" w:hAnsi="Times New Roman" w:cs="Times New Roman"/>
        </w:rPr>
        <w:t xml:space="preserve"> from </w:t>
      </w:r>
      <w:r w:rsidRPr="005F28D9">
        <w:rPr>
          <w:rFonts w:ascii="Times New Roman" w:hAnsi="Times New Roman" w:cs="Times New Roman"/>
          <w:i/>
          <w:iCs/>
        </w:rPr>
        <w:t>greedygoblin.blogspot.com</w:t>
      </w:r>
    </w:p>
  </w:footnote>
  <w:footnote w:id="17">
    <w:p w14:paraId="23BBA2C7" w14:textId="7FA4128C" w:rsidR="00347A09" w:rsidRPr="005F28D9" w:rsidRDefault="00347A09">
      <w:pPr>
        <w:pStyle w:val="FootnoteText"/>
        <w:rPr>
          <w:rFonts w:ascii="Times New Roman" w:hAnsi="Times New Roman" w:cs="Times New Roman"/>
          <w:i/>
          <w:iCs/>
        </w:rPr>
      </w:pPr>
      <w:r w:rsidRPr="005F28D9">
        <w:rPr>
          <w:rStyle w:val="FootnoteReference"/>
          <w:rFonts w:ascii="Times New Roman" w:hAnsi="Times New Roman" w:cs="Times New Roman"/>
        </w:rPr>
        <w:footnoteRef/>
      </w:r>
      <w:r w:rsidRPr="005F28D9">
        <w:rPr>
          <w:rFonts w:ascii="Times New Roman" w:hAnsi="Times New Roman" w:cs="Times New Roman"/>
        </w:rPr>
        <w:t xml:space="preserve"> from </w:t>
      </w:r>
      <w:r w:rsidRPr="005F28D9">
        <w:rPr>
          <w:rFonts w:ascii="Times New Roman" w:hAnsi="Times New Roman" w:cs="Times New Roman"/>
          <w:i/>
          <w:iCs/>
        </w:rPr>
        <w:t>pokemongo</w:t>
      </w:r>
      <w:r w:rsidR="000C04D9" w:rsidRPr="005F28D9">
        <w:rPr>
          <w:rFonts w:ascii="Times New Roman" w:hAnsi="Times New Roman" w:cs="Times New Roman"/>
          <w:i/>
          <w:iCs/>
        </w:rPr>
        <w:t>db.net</w:t>
      </w:r>
    </w:p>
  </w:footnote>
  <w:footnote w:id="18">
    <w:p w14:paraId="6D098B31" w14:textId="58C64EB6" w:rsidR="00CD593A" w:rsidRPr="00CD593A" w:rsidRDefault="00CD593A">
      <w:pPr>
        <w:pStyle w:val="FootnoteText"/>
        <w:rPr>
          <w:i/>
          <w:iCs/>
        </w:rPr>
      </w:pPr>
      <w:r w:rsidRPr="005F28D9">
        <w:rPr>
          <w:rStyle w:val="FootnoteReference"/>
          <w:rFonts w:ascii="Times New Roman" w:hAnsi="Times New Roman" w:cs="Times New Roman"/>
        </w:rPr>
        <w:footnoteRef/>
      </w:r>
      <w:r w:rsidRPr="005F28D9">
        <w:rPr>
          <w:rFonts w:ascii="Times New Roman" w:hAnsi="Times New Roman" w:cs="Times New Roman"/>
        </w:rPr>
        <w:t xml:space="preserve"> from </w:t>
      </w:r>
      <w:r w:rsidRPr="005F28D9">
        <w:rPr>
          <w:rFonts w:ascii="Times New Roman" w:hAnsi="Times New Roman" w:cs="Times New Roman"/>
          <w:i/>
          <w:iCs/>
        </w:rPr>
        <w:t>vrworld.com</w:t>
      </w:r>
    </w:p>
  </w:footnote>
  <w:footnote w:id="19">
    <w:p w14:paraId="55E48DFB" w14:textId="40793DA7" w:rsidR="005F28D9" w:rsidRPr="005F28D9" w:rsidRDefault="005F28D9" w:rsidP="005F28D9">
      <w:pPr>
        <w:spacing w:after="0" w:line="360" w:lineRule="auto"/>
        <w:rPr>
          <w:rFonts w:ascii="Times New Roman" w:hAnsi="Times New Roman" w:cs="Times New Roman"/>
          <w:i/>
          <w:iCs/>
          <w:sz w:val="20"/>
          <w:szCs w:val="20"/>
        </w:rPr>
      </w:pPr>
      <w:r w:rsidRPr="005F28D9">
        <w:rPr>
          <w:rStyle w:val="FootnoteReference"/>
          <w:rFonts w:ascii="Times New Roman" w:hAnsi="Times New Roman" w:cs="Times New Roman"/>
          <w:sz w:val="20"/>
          <w:szCs w:val="20"/>
        </w:rPr>
        <w:footnoteRef/>
      </w:r>
      <w:r w:rsidRPr="005F28D9">
        <w:rPr>
          <w:rFonts w:ascii="Times New Roman" w:hAnsi="Times New Roman" w:cs="Times New Roman"/>
          <w:sz w:val="20"/>
          <w:szCs w:val="20"/>
        </w:rPr>
        <w:t xml:space="preserve"> χ</w:t>
      </w:r>
      <w:r w:rsidR="0036486E">
        <w:rPr>
          <w:rFonts w:ascii="Times New Roman" w:hAnsi="Times New Roman" w:cs="Times New Roman"/>
          <w:sz w:val="20"/>
          <w:szCs w:val="20"/>
          <w:vertAlign w:val="superscript"/>
        </w:rPr>
        <w:t>2</w:t>
      </w:r>
      <w:r w:rsidRPr="005F28D9">
        <w:rPr>
          <w:rFonts w:ascii="Times New Roman" w:hAnsi="Times New Roman" w:cs="Times New Roman"/>
          <w:sz w:val="20"/>
          <w:szCs w:val="20"/>
        </w:rPr>
        <w:t xml:space="preserve"> (</w:t>
      </w:r>
      <w:r w:rsidRPr="005F28D9">
        <w:rPr>
          <w:rFonts w:ascii="Times New Roman" w:hAnsi="Times New Roman" w:cs="Times New Roman"/>
          <w:i/>
          <w:iCs/>
          <w:sz w:val="20"/>
          <w:szCs w:val="20"/>
        </w:rPr>
        <w:t xml:space="preserve">df </w:t>
      </w:r>
      <w:r w:rsidRPr="005F28D9">
        <w:rPr>
          <w:rFonts w:ascii="Times New Roman" w:hAnsi="Times New Roman" w:cs="Times New Roman"/>
          <w:sz w:val="20"/>
          <w:szCs w:val="20"/>
        </w:rPr>
        <w:t>= 3</w:t>
      </w:r>
      <w:r w:rsidRPr="005F28D9">
        <w:rPr>
          <w:rFonts w:ascii="Times New Roman" w:hAnsi="Times New Roman" w:cs="Times New Roman"/>
          <w:color w:val="000000" w:themeColor="text1"/>
          <w:sz w:val="20"/>
          <w:szCs w:val="20"/>
        </w:rPr>
        <w:t xml:space="preserve">, N = 335) = 12.96, p </w:t>
      </w:r>
      <w:r>
        <w:rPr>
          <w:rFonts w:ascii="Times New Roman" w:hAnsi="Times New Roman" w:cs="Times New Roman"/>
          <w:color w:val="000000" w:themeColor="text1"/>
          <w:sz w:val="20"/>
          <w:szCs w:val="20"/>
        </w:rPr>
        <w:t>=</w:t>
      </w:r>
      <w:r w:rsidRPr="005F28D9">
        <w:rPr>
          <w:rFonts w:ascii="Times New Roman" w:hAnsi="Times New Roman" w:cs="Times New Roman"/>
          <w:color w:val="000000" w:themeColor="text1"/>
          <w:sz w:val="20"/>
          <w:szCs w:val="20"/>
        </w:rPr>
        <w:t xml:space="preserve"> .00</w:t>
      </w:r>
      <w:r>
        <w:rPr>
          <w:rFonts w:ascii="Times New Roman" w:hAnsi="Times New Roman" w:cs="Times New Roman"/>
          <w:color w:val="000000" w:themeColor="text1"/>
          <w:sz w:val="20"/>
          <w:szCs w:val="20"/>
        </w:rPr>
        <w:t>47</w:t>
      </w:r>
      <w:r w:rsidR="0036486E">
        <w:rPr>
          <w:rFonts w:ascii="Times New Roman" w:hAnsi="Times New Roman" w:cs="Times New Roman"/>
          <w:color w:val="000000" w:themeColor="text1"/>
          <w:sz w:val="20"/>
          <w:szCs w:val="20"/>
        </w:rPr>
        <w:t>17</w:t>
      </w:r>
    </w:p>
    <w:p w14:paraId="5F526751" w14:textId="3C27BE09" w:rsidR="005F28D9" w:rsidRDefault="005F28D9">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6510276"/>
      <w:docPartObj>
        <w:docPartGallery w:val="Page Numbers (Top of Page)"/>
        <w:docPartUnique/>
      </w:docPartObj>
    </w:sdtPr>
    <w:sdtEndPr>
      <w:rPr>
        <w:rStyle w:val="PageNumber"/>
      </w:rPr>
    </w:sdtEndPr>
    <w:sdtContent>
      <w:p w14:paraId="17D9C76F" w14:textId="4E9DF900" w:rsidR="00CD68CC" w:rsidRDefault="00CD68CC" w:rsidP="008679A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B0EF4FF" w14:textId="77777777" w:rsidR="006F0405" w:rsidRDefault="006F04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32576942"/>
      <w:docPartObj>
        <w:docPartGallery w:val="Page Numbers (Top of Page)"/>
        <w:docPartUnique/>
      </w:docPartObj>
    </w:sdtPr>
    <w:sdtEndPr>
      <w:rPr>
        <w:rStyle w:val="PageNumber"/>
      </w:rPr>
    </w:sdtEndPr>
    <w:sdtContent>
      <w:p w14:paraId="046DC149" w14:textId="0F57806F" w:rsidR="00CD68CC" w:rsidRDefault="00CD68CC" w:rsidP="008679A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7C6AF1B4" w14:textId="657056FF" w:rsidR="007E5142" w:rsidRPr="0072544C" w:rsidRDefault="004C3AEB" w:rsidP="00CD68CC">
    <w:pPr>
      <w:pStyle w:val="Header"/>
      <w:ind w:right="360"/>
      <w:rPr>
        <w:rFonts w:ascii="Times New Roman" w:hAnsi="Times New Roman" w:cs="Times New Roman"/>
      </w:rPr>
    </w:pPr>
    <w:r>
      <w:rPr>
        <w:rFonts w:ascii="Times New Roman" w:hAnsi="Times New Roman" w:cs="Times New Roman"/>
        <w:i/>
        <w:iCs/>
      </w:rPr>
      <w:t>lol</w:t>
    </w:r>
    <w:r>
      <w:rPr>
        <w:rFonts w:ascii="Times New Roman" w:hAnsi="Times New Roman" w:cs="Times New Roman"/>
      </w:rPr>
      <w:t xml:space="preserve"> and </w:t>
    </w:r>
    <w:r>
      <w:rPr>
        <w:rFonts w:ascii="Times New Roman" w:hAnsi="Times New Roman" w:cs="Times New Roman"/>
        <w:i/>
        <w:iCs/>
      </w:rPr>
      <w:t>haha</w:t>
    </w:r>
    <w:r>
      <w:rPr>
        <w:rFonts w:ascii="Times New Roman" w:hAnsi="Times New Roman" w:cs="Times New Roman"/>
      </w:rPr>
      <w:t xml:space="preserve"> in iWeb</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C2893" w14:textId="77777777" w:rsidR="006F0405" w:rsidRDefault="006F04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B3DA7"/>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 w15:restartNumberingAfterBreak="0">
    <w:nsid w:val="093D1C80"/>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 w15:restartNumberingAfterBreak="0">
    <w:nsid w:val="184C3F2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8CD580E"/>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4" w15:restartNumberingAfterBreak="0">
    <w:nsid w:val="5C2C3FF3"/>
    <w:multiLevelType w:val="hybridMultilevel"/>
    <w:tmpl w:val="F3780ACE"/>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C96202C"/>
    <w:multiLevelType w:val="hybridMultilevel"/>
    <w:tmpl w:val="CFC07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D11D95"/>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num w:numId="1" w16cid:durableId="991787036">
    <w:abstractNumId w:val="1"/>
  </w:num>
  <w:num w:numId="2" w16cid:durableId="72362737">
    <w:abstractNumId w:val="2"/>
  </w:num>
  <w:num w:numId="3" w16cid:durableId="163514003">
    <w:abstractNumId w:val="5"/>
  </w:num>
  <w:num w:numId="4" w16cid:durableId="210313229">
    <w:abstractNumId w:val="4"/>
  </w:num>
  <w:num w:numId="5" w16cid:durableId="2033022597">
    <w:abstractNumId w:val="0"/>
  </w:num>
  <w:num w:numId="6" w16cid:durableId="1233547498">
    <w:abstractNumId w:val="3"/>
  </w:num>
  <w:num w:numId="7" w16cid:durableId="31306819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877"/>
    <w:rsid w:val="00000177"/>
    <w:rsid w:val="00001546"/>
    <w:rsid w:val="00001E6D"/>
    <w:rsid w:val="00002023"/>
    <w:rsid w:val="000039C3"/>
    <w:rsid w:val="0000629E"/>
    <w:rsid w:val="00012017"/>
    <w:rsid w:val="00012C1B"/>
    <w:rsid w:val="00014CCF"/>
    <w:rsid w:val="00017F38"/>
    <w:rsid w:val="0002134E"/>
    <w:rsid w:val="00021531"/>
    <w:rsid w:val="000222FE"/>
    <w:rsid w:val="0002344B"/>
    <w:rsid w:val="000249F0"/>
    <w:rsid w:val="00024AF7"/>
    <w:rsid w:val="000259B4"/>
    <w:rsid w:val="00026529"/>
    <w:rsid w:val="0002783A"/>
    <w:rsid w:val="00030468"/>
    <w:rsid w:val="00030673"/>
    <w:rsid w:val="00032188"/>
    <w:rsid w:val="000325D2"/>
    <w:rsid w:val="00034859"/>
    <w:rsid w:val="00037AA7"/>
    <w:rsid w:val="000429A3"/>
    <w:rsid w:val="00043055"/>
    <w:rsid w:val="000449FF"/>
    <w:rsid w:val="00045F0E"/>
    <w:rsid w:val="00046138"/>
    <w:rsid w:val="00046F55"/>
    <w:rsid w:val="0005453F"/>
    <w:rsid w:val="00054E45"/>
    <w:rsid w:val="00055B9C"/>
    <w:rsid w:val="00061FAB"/>
    <w:rsid w:val="00066E4C"/>
    <w:rsid w:val="0006797A"/>
    <w:rsid w:val="00067B4A"/>
    <w:rsid w:val="00070F3B"/>
    <w:rsid w:val="00072E05"/>
    <w:rsid w:val="00073254"/>
    <w:rsid w:val="00074BDD"/>
    <w:rsid w:val="00076516"/>
    <w:rsid w:val="000814D9"/>
    <w:rsid w:val="00081909"/>
    <w:rsid w:val="00081E6D"/>
    <w:rsid w:val="0008225C"/>
    <w:rsid w:val="00090F41"/>
    <w:rsid w:val="00091E50"/>
    <w:rsid w:val="000934FA"/>
    <w:rsid w:val="000A0118"/>
    <w:rsid w:val="000A612B"/>
    <w:rsid w:val="000A7B09"/>
    <w:rsid w:val="000B0370"/>
    <w:rsid w:val="000B14DE"/>
    <w:rsid w:val="000B1711"/>
    <w:rsid w:val="000B35F7"/>
    <w:rsid w:val="000B3B8B"/>
    <w:rsid w:val="000B3C39"/>
    <w:rsid w:val="000B4F4B"/>
    <w:rsid w:val="000B5F1C"/>
    <w:rsid w:val="000B6192"/>
    <w:rsid w:val="000B7C40"/>
    <w:rsid w:val="000C04D9"/>
    <w:rsid w:val="000C09F9"/>
    <w:rsid w:val="000C2091"/>
    <w:rsid w:val="000C364B"/>
    <w:rsid w:val="000C3FB7"/>
    <w:rsid w:val="000C64D2"/>
    <w:rsid w:val="000C693A"/>
    <w:rsid w:val="000C7662"/>
    <w:rsid w:val="000D41D2"/>
    <w:rsid w:val="000D47A2"/>
    <w:rsid w:val="000D5212"/>
    <w:rsid w:val="000D7434"/>
    <w:rsid w:val="000E1C99"/>
    <w:rsid w:val="000E2D8A"/>
    <w:rsid w:val="000E4BD0"/>
    <w:rsid w:val="000E4F85"/>
    <w:rsid w:val="000F6660"/>
    <w:rsid w:val="000F76A9"/>
    <w:rsid w:val="001003AE"/>
    <w:rsid w:val="00104DF7"/>
    <w:rsid w:val="0010747C"/>
    <w:rsid w:val="00107579"/>
    <w:rsid w:val="00107ABE"/>
    <w:rsid w:val="00107C0B"/>
    <w:rsid w:val="0011472C"/>
    <w:rsid w:val="001151D3"/>
    <w:rsid w:val="00115683"/>
    <w:rsid w:val="00120540"/>
    <w:rsid w:val="001230CE"/>
    <w:rsid w:val="001266B6"/>
    <w:rsid w:val="00127D68"/>
    <w:rsid w:val="001302A2"/>
    <w:rsid w:val="00130334"/>
    <w:rsid w:val="0013461F"/>
    <w:rsid w:val="00136A07"/>
    <w:rsid w:val="00137F20"/>
    <w:rsid w:val="0014206D"/>
    <w:rsid w:val="00142B86"/>
    <w:rsid w:val="00143900"/>
    <w:rsid w:val="001445AD"/>
    <w:rsid w:val="0014565B"/>
    <w:rsid w:val="0014595E"/>
    <w:rsid w:val="00147B93"/>
    <w:rsid w:val="00151657"/>
    <w:rsid w:val="00151F71"/>
    <w:rsid w:val="0015404C"/>
    <w:rsid w:val="001559FC"/>
    <w:rsid w:val="00157E46"/>
    <w:rsid w:val="001668D9"/>
    <w:rsid w:val="001705AE"/>
    <w:rsid w:val="00170F5B"/>
    <w:rsid w:val="001724EC"/>
    <w:rsid w:val="00172668"/>
    <w:rsid w:val="00172758"/>
    <w:rsid w:val="00173F33"/>
    <w:rsid w:val="001747A5"/>
    <w:rsid w:val="00174BEA"/>
    <w:rsid w:val="0017514A"/>
    <w:rsid w:val="0017526A"/>
    <w:rsid w:val="00176231"/>
    <w:rsid w:val="001764AE"/>
    <w:rsid w:val="00176A99"/>
    <w:rsid w:val="00177256"/>
    <w:rsid w:val="001779F9"/>
    <w:rsid w:val="001822B7"/>
    <w:rsid w:val="001849F7"/>
    <w:rsid w:val="00186CAE"/>
    <w:rsid w:val="0019321C"/>
    <w:rsid w:val="0019336B"/>
    <w:rsid w:val="00194227"/>
    <w:rsid w:val="00194397"/>
    <w:rsid w:val="00194F38"/>
    <w:rsid w:val="00195B93"/>
    <w:rsid w:val="00196DC1"/>
    <w:rsid w:val="0019751F"/>
    <w:rsid w:val="001A10C2"/>
    <w:rsid w:val="001A2EC2"/>
    <w:rsid w:val="001B0341"/>
    <w:rsid w:val="001B0F65"/>
    <w:rsid w:val="001B13BF"/>
    <w:rsid w:val="001B2048"/>
    <w:rsid w:val="001B237B"/>
    <w:rsid w:val="001B23C3"/>
    <w:rsid w:val="001B2CBD"/>
    <w:rsid w:val="001B3081"/>
    <w:rsid w:val="001B56CB"/>
    <w:rsid w:val="001B6977"/>
    <w:rsid w:val="001B72B9"/>
    <w:rsid w:val="001B7F1B"/>
    <w:rsid w:val="001C013A"/>
    <w:rsid w:val="001C3339"/>
    <w:rsid w:val="001C453D"/>
    <w:rsid w:val="001C4965"/>
    <w:rsid w:val="001C7F77"/>
    <w:rsid w:val="001D0485"/>
    <w:rsid w:val="001D4492"/>
    <w:rsid w:val="001D586A"/>
    <w:rsid w:val="001D7767"/>
    <w:rsid w:val="001D7E95"/>
    <w:rsid w:val="001E24E0"/>
    <w:rsid w:val="001E2613"/>
    <w:rsid w:val="001E39D9"/>
    <w:rsid w:val="001E41EC"/>
    <w:rsid w:val="001E4842"/>
    <w:rsid w:val="001E7B91"/>
    <w:rsid w:val="001F3C96"/>
    <w:rsid w:val="001F61E9"/>
    <w:rsid w:val="001F6342"/>
    <w:rsid w:val="001F728E"/>
    <w:rsid w:val="002027FF"/>
    <w:rsid w:val="0020280A"/>
    <w:rsid w:val="00204070"/>
    <w:rsid w:val="00206D0D"/>
    <w:rsid w:val="00211091"/>
    <w:rsid w:val="00211879"/>
    <w:rsid w:val="002122C7"/>
    <w:rsid w:val="00212BA9"/>
    <w:rsid w:val="002156B4"/>
    <w:rsid w:val="00216B07"/>
    <w:rsid w:val="00217A45"/>
    <w:rsid w:val="00217EE2"/>
    <w:rsid w:val="00217FF6"/>
    <w:rsid w:val="00223790"/>
    <w:rsid w:val="002237A8"/>
    <w:rsid w:val="00223AA7"/>
    <w:rsid w:val="00226142"/>
    <w:rsid w:val="00226460"/>
    <w:rsid w:val="00232F9D"/>
    <w:rsid w:val="0023402D"/>
    <w:rsid w:val="00237A48"/>
    <w:rsid w:val="00237EDB"/>
    <w:rsid w:val="00240314"/>
    <w:rsid w:val="00240E4C"/>
    <w:rsid w:val="00241280"/>
    <w:rsid w:val="00245927"/>
    <w:rsid w:val="00246BCF"/>
    <w:rsid w:val="00247FF9"/>
    <w:rsid w:val="00251240"/>
    <w:rsid w:val="0025482D"/>
    <w:rsid w:val="00254B7D"/>
    <w:rsid w:val="002554CC"/>
    <w:rsid w:val="002560DF"/>
    <w:rsid w:val="0025728C"/>
    <w:rsid w:val="00257640"/>
    <w:rsid w:val="00257E09"/>
    <w:rsid w:val="002601CF"/>
    <w:rsid w:val="002707E1"/>
    <w:rsid w:val="00271FFF"/>
    <w:rsid w:val="002730D8"/>
    <w:rsid w:val="002806C1"/>
    <w:rsid w:val="00284CC0"/>
    <w:rsid w:val="00284DE5"/>
    <w:rsid w:val="00287242"/>
    <w:rsid w:val="002877B4"/>
    <w:rsid w:val="002905FA"/>
    <w:rsid w:val="0029351D"/>
    <w:rsid w:val="00293D27"/>
    <w:rsid w:val="00296341"/>
    <w:rsid w:val="002A1A8F"/>
    <w:rsid w:val="002A46E4"/>
    <w:rsid w:val="002A6A5B"/>
    <w:rsid w:val="002B0D75"/>
    <w:rsid w:val="002B1E42"/>
    <w:rsid w:val="002B319C"/>
    <w:rsid w:val="002B6614"/>
    <w:rsid w:val="002B7248"/>
    <w:rsid w:val="002B7491"/>
    <w:rsid w:val="002C02A4"/>
    <w:rsid w:val="002C0744"/>
    <w:rsid w:val="002C330D"/>
    <w:rsid w:val="002D178A"/>
    <w:rsid w:val="002D1B15"/>
    <w:rsid w:val="002D2604"/>
    <w:rsid w:val="002D30E5"/>
    <w:rsid w:val="002D3F07"/>
    <w:rsid w:val="002D6FF3"/>
    <w:rsid w:val="002E1D36"/>
    <w:rsid w:val="002E39BD"/>
    <w:rsid w:val="002E3FE7"/>
    <w:rsid w:val="002E5F29"/>
    <w:rsid w:val="002E6CE7"/>
    <w:rsid w:val="002F2F0D"/>
    <w:rsid w:val="002F5AB6"/>
    <w:rsid w:val="00304F01"/>
    <w:rsid w:val="00305750"/>
    <w:rsid w:val="003074EB"/>
    <w:rsid w:val="003078FE"/>
    <w:rsid w:val="00312E88"/>
    <w:rsid w:val="003131CB"/>
    <w:rsid w:val="00314B54"/>
    <w:rsid w:val="003173C0"/>
    <w:rsid w:val="003176D0"/>
    <w:rsid w:val="0032481E"/>
    <w:rsid w:val="0032491C"/>
    <w:rsid w:val="00325C56"/>
    <w:rsid w:val="003344AE"/>
    <w:rsid w:val="00334A50"/>
    <w:rsid w:val="003353FF"/>
    <w:rsid w:val="00335778"/>
    <w:rsid w:val="00336A6B"/>
    <w:rsid w:val="00337BD2"/>
    <w:rsid w:val="00341354"/>
    <w:rsid w:val="00341A0C"/>
    <w:rsid w:val="00343A4B"/>
    <w:rsid w:val="00346A68"/>
    <w:rsid w:val="0034717A"/>
    <w:rsid w:val="00347643"/>
    <w:rsid w:val="00347982"/>
    <w:rsid w:val="00347A09"/>
    <w:rsid w:val="00350298"/>
    <w:rsid w:val="003503F4"/>
    <w:rsid w:val="00351E24"/>
    <w:rsid w:val="00353ACB"/>
    <w:rsid w:val="003554B4"/>
    <w:rsid w:val="003565CB"/>
    <w:rsid w:val="003568BE"/>
    <w:rsid w:val="00363215"/>
    <w:rsid w:val="0036373F"/>
    <w:rsid w:val="00363A06"/>
    <w:rsid w:val="0036486E"/>
    <w:rsid w:val="00365534"/>
    <w:rsid w:val="00366719"/>
    <w:rsid w:val="0036678B"/>
    <w:rsid w:val="00367FDA"/>
    <w:rsid w:val="00372685"/>
    <w:rsid w:val="003726CC"/>
    <w:rsid w:val="003727AF"/>
    <w:rsid w:val="003747F7"/>
    <w:rsid w:val="00375B83"/>
    <w:rsid w:val="00375B87"/>
    <w:rsid w:val="003761F1"/>
    <w:rsid w:val="00376471"/>
    <w:rsid w:val="00376AB8"/>
    <w:rsid w:val="003806F6"/>
    <w:rsid w:val="0038139C"/>
    <w:rsid w:val="00381755"/>
    <w:rsid w:val="00384B7C"/>
    <w:rsid w:val="0038515B"/>
    <w:rsid w:val="0038793F"/>
    <w:rsid w:val="00390C68"/>
    <w:rsid w:val="003913A8"/>
    <w:rsid w:val="00394754"/>
    <w:rsid w:val="00396B9F"/>
    <w:rsid w:val="003970E1"/>
    <w:rsid w:val="003A1118"/>
    <w:rsid w:val="003A4E14"/>
    <w:rsid w:val="003A52C9"/>
    <w:rsid w:val="003A6B2C"/>
    <w:rsid w:val="003A7721"/>
    <w:rsid w:val="003B1137"/>
    <w:rsid w:val="003B2F0C"/>
    <w:rsid w:val="003B354E"/>
    <w:rsid w:val="003B42EC"/>
    <w:rsid w:val="003B4466"/>
    <w:rsid w:val="003B5EA6"/>
    <w:rsid w:val="003B6CE9"/>
    <w:rsid w:val="003C0511"/>
    <w:rsid w:val="003C10A9"/>
    <w:rsid w:val="003C2286"/>
    <w:rsid w:val="003C5960"/>
    <w:rsid w:val="003D1D9B"/>
    <w:rsid w:val="003D57AF"/>
    <w:rsid w:val="003D65C1"/>
    <w:rsid w:val="003D6C37"/>
    <w:rsid w:val="003E0217"/>
    <w:rsid w:val="003E377C"/>
    <w:rsid w:val="003E427B"/>
    <w:rsid w:val="003E46EC"/>
    <w:rsid w:val="003F12DF"/>
    <w:rsid w:val="003F20C4"/>
    <w:rsid w:val="003F34C5"/>
    <w:rsid w:val="003F4986"/>
    <w:rsid w:val="003F742F"/>
    <w:rsid w:val="00402519"/>
    <w:rsid w:val="00403FAB"/>
    <w:rsid w:val="00411749"/>
    <w:rsid w:val="00411A2A"/>
    <w:rsid w:val="00411E3F"/>
    <w:rsid w:val="00412F3C"/>
    <w:rsid w:val="00415584"/>
    <w:rsid w:val="00415E90"/>
    <w:rsid w:val="00416CD2"/>
    <w:rsid w:val="004207CC"/>
    <w:rsid w:val="004213EC"/>
    <w:rsid w:val="00421980"/>
    <w:rsid w:val="004244D8"/>
    <w:rsid w:val="00424E46"/>
    <w:rsid w:val="00426771"/>
    <w:rsid w:val="004302BE"/>
    <w:rsid w:val="00431153"/>
    <w:rsid w:val="0043322B"/>
    <w:rsid w:val="00434253"/>
    <w:rsid w:val="00437B1A"/>
    <w:rsid w:val="00444350"/>
    <w:rsid w:val="00445400"/>
    <w:rsid w:val="00446234"/>
    <w:rsid w:val="004536F7"/>
    <w:rsid w:val="00454B7B"/>
    <w:rsid w:val="00455F9F"/>
    <w:rsid w:val="00456F36"/>
    <w:rsid w:val="004574A5"/>
    <w:rsid w:val="00457693"/>
    <w:rsid w:val="0046183C"/>
    <w:rsid w:val="0046277D"/>
    <w:rsid w:val="00465B7F"/>
    <w:rsid w:val="00467CDE"/>
    <w:rsid w:val="004715CD"/>
    <w:rsid w:val="004715E7"/>
    <w:rsid w:val="00471946"/>
    <w:rsid w:val="00472F17"/>
    <w:rsid w:val="00475107"/>
    <w:rsid w:val="004756BF"/>
    <w:rsid w:val="004807DD"/>
    <w:rsid w:val="00480BB8"/>
    <w:rsid w:val="004856CA"/>
    <w:rsid w:val="004868E1"/>
    <w:rsid w:val="004869EB"/>
    <w:rsid w:val="004871E8"/>
    <w:rsid w:val="00490C72"/>
    <w:rsid w:val="00492085"/>
    <w:rsid w:val="00497256"/>
    <w:rsid w:val="004A003B"/>
    <w:rsid w:val="004A147D"/>
    <w:rsid w:val="004A2193"/>
    <w:rsid w:val="004A4426"/>
    <w:rsid w:val="004A6F11"/>
    <w:rsid w:val="004A704E"/>
    <w:rsid w:val="004C166B"/>
    <w:rsid w:val="004C2BEC"/>
    <w:rsid w:val="004C3002"/>
    <w:rsid w:val="004C3AEB"/>
    <w:rsid w:val="004C55CF"/>
    <w:rsid w:val="004C6576"/>
    <w:rsid w:val="004C6AFD"/>
    <w:rsid w:val="004D3737"/>
    <w:rsid w:val="004D4834"/>
    <w:rsid w:val="004D497D"/>
    <w:rsid w:val="004D6141"/>
    <w:rsid w:val="004D68CA"/>
    <w:rsid w:val="004D6EDB"/>
    <w:rsid w:val="004D763F"/>
    <w:rsid w:val="004E1C65"/>
    <w:rsid w:val="004E3444"/>
    <w:rsid w:val="004E5A4A"/>
    <w:rsid w:val="004E602E"/>
    <w:rsid w:val="004F00FE"/>
    <w:rsid w:val="004F058E"/>
    <w:rsid w:val="004F3F1A"/>
    <w:rsid w:val="004F5163"/>
    <w:rsid w:val="004F64F8"/>
    <w:rsid w:val="004F7814"/>
    <w:rsid w:val="00500258"/>
    <w:rsid w:val="00503277"/>
    <w:rsid w:val="00504400"/>
    <w:rsid w:val="00507598"/>
    <w:rsid w:val="00513BC9"/>
    <w:rsid w:val="00523A57"/>
    <w:rsid w:val="005242B5"/>
    <w:rsid w:val="0052565D"/>
    <w:rsid w:val="00530242"/>
    <w:rsid w:val="005306FF"/>
    <w:rsid w:val="00531C52"/>
    <w:rsid w:val="00535019"/>
    <w:rsid w:val="00536F30"/>
    <w:rsid w:val="005413AB"/>
    <w:rsid w:val="0054255C"/>
    <w:rsid w:val="00542C25"/>
    <w:rsid w:val="00542D47"/>
    <w:rsid w:val="00546F0E"/>
    <w:rsid w:val="0055272A"/>
    <w:rsid w:val="00553359"/>
    <w:rsid w:val="005601D2"/>
    <w:rsid w:val="005605D6"/>
    <w:rsid w:val="00560D31"/>
    <w:rsid w:val="005614A7"/>
    <w:rsid w:val="005716DF"/>
    <w:rsid w:val="00573D53"/>
    <w:rsid w:val="00575DEC"/>
    <w:rsid w:val="00576B2D"/>
    <w:rsid w:val="00576E3C"/>
    <w:rsid w:val="005773DC"/>
    <w:rsid w:val="0058254B"/>
    <w:rsid w:val="005826ED"/>
    <w:rsid w:val="0058376E"/>
    <w:rsid w:val="00583E08"/>
    <w:rsid w:val="00583E4E"/>
    <w:rsid w:val="005848F1"/>
    <w:rsid w:val="005867BF"/>
    <w:rsid w:val="00587504"/>
    <w:rsid w:val="005927A6"/>
    <w:rsid w:val="00593008"/>
    <w:rsid w:val="0059317D"/>
    <w:rsid w:val="00595CD2"/>
    <w:rsid w:val="00595FC0"/>
    <w:rsid w:val="005A104B"/>
    <w:rsid w:val="005A486F"/>
    <w:rsid w:val="005A4EDB"/>
    <w:rsid w:val="005A57BF"/>
    <w:rsid w:val="005A5DE2"/>
    <w:rsid w:val="005B0311"/>
    <w:rsid w:val="005B0DC6"/>
    <w:rsid w:val="005B1DAE"/>
    <w:rsid w:val="005B4A8A"/>
    <w:rsid w:val="005C134F"/>
    <w:rsid w:val="005C1E43"/>
    <w:rsid w:val="005C236A"/>
    <w:rsid w:val="005C2F14"/>
    <w:rsid w:val="005C429F"/>
    <w:rsid w:val="005C7237"/>
    <w:rsid w:val="005D069E"/>
    <w:rsid w:val="005D0B1A"/>
    <w:rsid w:val="005D2020"/>
    <w:rsid w:val="005D3A61"/>
    <w:rsid w:val="005D47A2"/>
    <w:rsid w:val="005D6AAD"/>
    <w:rsid w:val="005D7620"/>
    <w:rsid w:val="005D77C8"/>
    <w:rsid w:val="005E24A8"/>
    <w:rsid w:val="005E4640"/>
    <w:rsid w:val="005E46B1"/>
    <w:rsid w:val="005E4869"/>
    <w:rsid w:val="005E532D"/>
    <w:rsid w:val="005F28D9"/>
    <w:rsid w:val="005F740E"/>
    <w:rsid w:val="00603B77"/>
    <w:rsid w:val="00612207"/>
    <w:rsid w:val="00615883"/>
    <w:rsid w:val="00616414"/>
    <w:rsid w:val="006168B1"/>
    <w:rsid w:val="00616A05"/>
    <w:rsid w:val="00620F4B"/>
    <w:rsid w:val="006223EE"/>
    <w:rsid w:val="00622471"/>
    <w:rsid w:val="00623D60"/>
    <w:rsid w:val="00626037"/>
    <w:rsid w:val="006274C4"/>
    <w:rsid w:val="006304ED"/>
    <w:rsid w:val="00630709"/>
    <w:rsid w:val="00633072"/>
    <w:rsid w:val="00634AAC"/>
    <w:rsid w:val="00635389"/>
    <w:rsid w:val="0063787A"/>
    <w:rsid w:val="00641260"/>
    <w:rsid w:val="006421EF"/>
    <w:rsid w:val="0064316C"/>
    <w:rsid w:val="006461C2"/>
    <w:rsid w:val="00651FF5"/>
    <w:rsid w:val="0065256E"/>
    <w:rsid w:val="0065552E"/>
    <w:rsid w:val="006658C5"/>
    <w:rsid w:val="00667F1D"/>
    <w:rsid w:val="006713DC"/>
    <w:rsid w:val="006717EC"/>
    <w:rsid w:val="0067290B"/>
    <w:rsid w:val="006735ED"/>
    <w:rsid w:val="00673E55"/>
    <w:rsid w:val="00674AD6"/>
    <w:rsid w:val="006763B3"/>
    <w:rsid w:val="00680ECC"/>
    <w:rsid w:val="00681228"/>
    <w:rsid w:val="00682A2C"/>
    <w:rsid w:val="00683355"/>
    <w:rsid w:val="00683743"/>
    <w:rsid w:val="006853FE"/>
    <w:rsid w:val="006863F3"/>
    <w:rsid w:val="00690151"/>
    <w:rsid w:val="00691ED5"/>
    <w:rsid w:val="00694D83"/>
    <w:rsid w:val="00697AE6"/>
    <w:rsid w:val="006A22F9"/>
    <w:rsid w:val="006A2302"/>
    <w:rsid w:val="006A5CEB"/>
    <w:rsid w:val="006A5F9B"/>
    <w:rsid w:val="006A7C51"/>
    <w:rsid w:val="006B11F6"/>
    <w:rsid w:val="006B1827"/>
    <w:rsid w:val="006B29B6"/>
    <w:rsid w:val="006B3660"/>
    <w:rsid w:val="006C28E7"/>
    <w:rsid w:val="006C2D1E"/>
    <w:rsid w:val="006C77C8"/>
    <w:rsid w:val="006D3145"/>
    <w:rsid w:val="006D3760"/>
    <w:rsid w:val="006D57DF"/>
    <w:rsid w:val="006D687F"/>
    <w:rsid w:val="006E17E1"/>
    <w:rsid w:val="006E1F72"/>
    <w:rsid w:val="006E3BBE"/>
    <w:rsid w:val="006E44B1"/>
    <w:rsid w:val="006E7782"/>
    <w:rsid w:val="006F0405"/>
    <w:rsid w:val="006F2276"/>
    <w:rsid w:val="006F50EB"/>
    <w:rsid w:val="006F5341"/>
    <w:rsid w:val="006F542B"/>
    <w:rsid w:val="006F6DA3"/>
    <w:rsid w:val="0070458E"/>
    <w:rsid w:val="00707A07"/>
    <w:rsid w:val="00707E12"/>
    <w:rsid w:val="00713100"/>
    <w:rsid w:val="007178E9"/>
    <w:rsid w:val="007208D1"/>
    <w:rsid w:val="007222A3"/>
    <w:rsid w:val="0072502C"/>
    <w:rsid w:val="00725255"/>
    <w:rsid w:val="0072544C"/>
    <w:rsid w:val="00726692"/>
    <w:rsid w:val="007267F7"/>
    <w:rsid w:val="00731D1C"/>
    <w:rsid w:val="007322E5"/>
    <w:rsid w:val="00732832"/>
    <w:rsid w:val="00734F66"/>
    <w:rsid w:val="00734F9D"/>
    <w:rsid w:val="0073684F"/>
    <w:rsid w:val="00736AFE"/>
    <w:rsid w:val="00737684"/>
    <w:rsid w:val="007415EC"/>
    <w:rsid w:val="00741D80"/>
    <w:rsid w:val="00747179"/>
    <w:rsid w:val="0075183A"/>
    <w:rsid w:val="0075545E"/>
    <w:rsid w:val="007562E2"/>
    <w:rsid w:val="00757698"/>
    <w:rsid w:val="00757ED9"/>
    <w:rsid w:val="0076091B"/>
    <w:rsid w:val="00763965"/>
    <w:rsid w:val="00763BAF"/>
    <w:rsid w:val="00767FD1"/>
    <w:rsid w:val="00772133"/>
    <w:rsid w:val="00772E08"/>
    <w:rsid w:val="00774F92"/>
    <w:rsid w:val="00776968"/>
    <w:rsid w:val="0077771E"/>
    <w:rsid w:val="0078297C"/>
    <w:rsid w:val="007832B2"/>
    <w:rsid w:val="0078444B"/>
    <w:rsid w:val="00784787"/>
    <w:rsid w:val="007864F0"/>
    <w:rsid w:val="00791394"/>
    <w:rsid w:val="007A38EA"/>
    <w:rsid w:val="007A4BEB"/>
    <w:rsid w:val="007A554C"/>
    <w:rsid w:val="007B1724"/>
    <w:rsid w:val="007B23FD"/>
    <w:rsid w:val="007B3604"/>
    <w:rsid w:val="007B4B66"/>
    <w:rsid w:val="007B5DE8"/>
    <w:rsid w:val="007B75D7"/>
    <w:rsid w:val="007C0D8C"/>
    <w:rsid w:val="007C30DC"/>
    <w:rsid w:val="007C4B5D"/>
    <w:rsid w:val="007C622A"/>
    <w:rsid w:val="007D14F6"/>
    <w:rsid w:val="007E04B2"/>
    <w:rsid w:val="007E1B81"/>
    <w:rsid w:val="007E1CD2"/>
    <w:rsid w:val="007E3707"/>
    <w:rsid w:val="007E3CD4"/>
    <w:rsid w:val="007E4126"/>
    <w:rsid w:val="007E5142"/>
    <w:rsid w:val="007E57D6"/>
    <w:rsid w:val="007F1C4B"/>
    <w:rsid w:val="007F2226"/>
    <w:rsid w:val="007F3655"/>
    <w:rsid w:val="008011CF"/>
    <w:rsid w:val="0080217F"/>
    <w:rsid w:val="00806236"/>
    <w:rsid w:val="0080732B"/>
    <w:rsid w:val="00807AE4"/>
    <w:rsid w:val="00816D83"/>
    <w:rsid w:val="00820BC7"/>
    <w:rsid w:val="008252D7"/>
    <w:rsid w:val="0082797B"/>
    <w:rsid w:val="00827E7D"/>
    <w:rsid w:val="00830DC8"/>
    <w:rsid w:val="008357EC"/>
    <w:rsid w:val="00835AD0"/>
    <w:rsid w:val="00841ACB"/>
    <w:rsid w:val="0084225A"/>
    <w:rsid w:val="008436A6"/>
    <w:rsid w:val="00847280"/>
    <w:rsid w:val="0085087E"/>
    <w:rsid w:val="0085139B"/>
    <w:rsid w:val="00853C39"/>
    <w:rsid w:val="008555AF"/>
    <w:rsid w:val="00855E06"/>
    <w:rsid w:val="00857589"/>
    <w:rsid w:val="00864982"/>
    <w:rsid w:val="008663B0"/>
    <w:rsid w:val="0086644D"/>
    <w:rsid w:val="008672E0"/>
    <w:rsid w:val="00872B43"/>
    <w:rsid w:val="00875799"/>
    <w:rsid w:val="00875FD5"/>
    <w:rsid w:val="00880D5E"/>
    <w:rsid w:val="008824D2"/>
    <w:rsid w:val="00882EAB"/>
    <w:rsid w:val="00883961"/>
    <w:rsid w:val="00883D1B"/>
    <w:rsid w:val="00890C6D"/>
    <w:rsid w:val="00894E21"/>
    <w:rsid w:val="00897178"/>
    <w:rsid w:val="008972C2"/>
    <w:rsid w:val="008A1BEE"/>
    <w:rsid w:val="008A2ED5"/>
    <w:rsid w:val="008A4E2C"/>
    <w:rsid w:val="008A732B"/>
    <w:rsid w:val="008A7F60"/>
    <w:rsid w:val="008B152E"/>
    <w:rsid w:val="008B17EF"/>
    <w:rsid w:val="008B1D19"/>
    <w:rsid w:val="008B5A76"/>
    <w:rsid w:val="008B7DAB"/>
    <w:rsid w:val="008C1234"/>
    <w:rsid w:val="008C2138"/>
    <w:rsid w:val="008C2262"/>
    <w:rsid w:val="008C3D9E"/>
    <w:rsid w:val="008D17CE"/>
    <w:rsid w:val="008D1E38"/>
    <w:rsid w:val="008D2701"/>
    <w:rsid w:val="008E0B3F"/>
    <w:rsid w:val="008E19D9"/>
    <w:rsid w:val="008E2CDA"/>
    <w:rsid w:val="008E41D1"/>
    <w:rsid w:val="008E41FD"/>
    <w:rsid w:val="008E5B94"/>
    <w:rsid w:val="008E6735"/>
    <w:rsid w:val="008E717D"/>
    <w:rsid w:val="008F6BC3"/>
    <w:rsid w:val="008F6C6B"/>
    <w:rsid w:val="00900440"/>
    <w:rsid w:val="009026FA"/>
    <w:rsid w:val="0090486B"/>
    <w:rsid w:val="00904E21"/>
    <w:rsid w:val="009058B9"/>
    <w:rsid w:val="00906E0C"/>
    <w:rsid w:val="00907CBE"/>
    <w:rsid w:val="0091557A"/>
    <w:rsid w:val="00917EF9"/>
    <w:rsid w:val="00920387"/>
    <w:rsid w:val="00922ACB"/>
    <w:rsid w:val="00922FE1"/>
    <w:rsid w:val="00924967"/>
    <w:rsid w:val="00932B6B"/>
    <w:rsid w:val="00933F69"/>
    <w:rsid w:val="00934337"/>
    <w:rsid w:val="00935E94"/>
    <w:rsid w:val="00937444"/>
    <w:rsid w:val="009423EB"/>
    <w:rsid w:val="009428C9"/>
    <w:rsid w:val="00943A93"/>
    <w:rsid w:val="00945D59"/>
    <w:rsid w:val="00950F9D"/>
    <w:rsid w:val="00951CA1"/>
    <w:rsid w:val="00952D9E"/>
    <w:rsid w:val="00955B07"/>
    <w:rsid w:val="00955CC6"/>
    <w:rsid w:val="009609E9"/>
    <w:rsid w:val="00960DA5"/>
    <w:rsid w:val="00962F60"/>
    <w:rsid w:val="009653B3"/>
    <w:rsid w:val="00967C3C"/>
    <w:rsid w:val="009706C9"/>
    <w:rsid w:val="00973942"/>
    <w:rsid w:val="00973DCD"/>
    <w:rsid w:val="0097504C"/>
    <w:rsid w:val="009769AD"/>
    <w:rsid w:val="00981C75"/>
    <w:rsid w:val="00990245"/>
    <w:rsid w:val="00992646"/>
    <w:rsid w:val="00993AF4"/>
    <w:rsid w:val="00995CB5"/>
    <w:rsid w:val="00996F5C"/>
    <w:rsid w:val="009A0D9C"/>
    <w:rsid w:val="009A313A"/>
    <w:rsid w:val="009A59CD"/>
    <w:rsid w:val="009A6D2B"/>
    <w:rsid w:val="009A6FBD"/>
    <w:rsid w:val="009A734C"/>
    <w:rsid w:val="009B06B5"/>
    <w:rsid w:val="009B0B54"/>
    <w:rsid w:val="009B1BD9"/>
    <w:rsid w:val="009B2A1F"/>
    <w:rsid w:val="009B2C68"/>
    <w:rsid w:val="009B2D01"/>
    <w:rsid w:val="009B39B9"/>
    <w:rsid w:val="009B5D42"/>
    <w:rsid w:val="009B6644"/>
    <w:rsid w:val="009B6C38"/>
    <w:rsid w:val="009B744D"/>
    <w:rsid w:val="009B7B8B"/>
    <w:rsid w:val="009C1AA9"/>
    <w:rsid w:val="009C353B"/>
    <w:rsid w:val="009C3A28"/>
    <w:rsid w:val="009C4223"/>
    <w:rsid w:val="009C73AD"/>
    <w:rsid w:val="009C7F1E"/>
    <w:rsid w:val="009D4584"/>
    <w:rsid w:val="009D4C0F"/>
    <w:rsid w:val="009D4D45"/>
    <w:rsid w:val="009D4DD6"/>
    <w:rsid w:val="009D63FA"/>
    <w:rsid w:val="009E0C3B"/>
    <w:rsid w:val="009E423C"/>
    <w:rsid w:val="009E5667"/>
    <w:rsid w:val="009E7010"/>
    <w:rsid w:val="009E7374"/>
    <w:rsid w:val="009F0E4D"/>
    <w:rsid w:val="009F0EE1"/>
    <w:rsid w:val="009F2AC7"/>
    <w:rsid w:val="009F53C6"/>
    <w:rsid w:val="009F5E30"/>
    <w:rsid w:val="00A02CF3"/>
    <w:rsid w:val="00A04E53"/>
    <w:rsid w:val="00A05439"/>
    <w:rsid w:val="00A06808"/>
    <w:rsid w:val="00A07140"/>
    <w:rsid w:val="00A075F7"/>
    <w:rsid w:val="00A07C4E"/>
    <w:rsid w:val="00A10890"/>
    <w:rsid w:val="00A10C46"/>
    <w:rsid w:val="00A132F7"/>
    <w:rsid w:val="00A15C00"/>
    <w:rsid w:val="00A20F97"/>
    <w:rsid w:val="00A232B2"/>
    <w:rsid w:val="00A2371E"/>
    <w:rsid w:val="00A23D58"/>
    <w:rsid w:val="00A27075"/>
    <w:rsid w:val="00A335FB"/>
    <w:rsid w:val="00A338C7"/>
    <w:rsid w:val="00A34CC6"/>
    <w:rsid w:val="00A3679C"/>
    <w:rsid w:val="00A3757F"/>
    <w:rsid w:val="00A41960"/>
    <w:rsid w:val="00A44E65"/>
    <w:rsid w:val="00A464A4"/>
    <w:rsid w:val="00A47BFC"/>
    <w:rsid w:val="00A531E1"/>
    <w:rsid w:val="00A5388F"/>
    <w:rsid w:val="00A577F2"/>
    <w:rsid w:val="00A6116D"/>
    <w:rsid w:val="00A623D1"/>
    <w:rsid w:val="00A65295"/>
    <w:rsid w:val="00A67337"/>
    <w:rsid w:val="00A70FE1"/>
    <w:rsid w:val="00A71CE1"/>
    <w:rsid w:val="00A737A2"/>
    <w:rsid w:val="00A74BBE"/>
    <w:rsid w:val="00A77151"/>
    <w:rsid w:val="00A77B86"/>
    <w:rsid w:val="00A82350"/>
    <w:rsid w:val="00A836C3"/>
    <w:rsid w:val="00A83A18"/>
    <w:rsid w:val="00A85EC4"/>
    <w:rsid w:val="00A8642C"/>
    <w:rsid w:val="00A86B3B"/>
    <w:rsid w:val="00A91CC0"/>
    <w:rsid w:val="00A92163"/>
    <w:rsid w:val="00A96D11"/>
    <w:rsid w:val="00AA0570"/>
    <w:rsid w:val="00AA0583"/>
    <w:rsid w:val="00AA19B7"/>
    <w:rsid w:val="00AA1D4F"/>
    <w:rsid w:val="00AA1F5E"/>
    <w:rsid w:val="00AA3EDC"/>
    <w:rsid w:val="00AA6607"/>
    <w:rsid w:val="00AB0ECF"/>
    <w:rsid w:val="00AB1315"/>
    <w:rsid w:val="00AB2CD6"/>
    <w:rsid w:val="00AB52BE"/>
    <w:rsid w:val="00AB5E4F"/>
    <w:rsid w:val="00AB7E6E"/>
    <w:rsid w:val="00AC5615"/>
    <w:rsid w:val="00AC6E90"/>
    <w:rsid w:val="00AD088C"/>
    <w:rsid w:val="00AD11AC"/>
    <w:rsid w:val="00AD2F10"/>
    <w:rsid w:val="00AD3877"/>
    <w:rsid w:val="00AD7684"/>
    <w:rsid w:val="00AE2C4C"/>
    <w:rsid w:val="00AE32C0"/>
    <w:rsid w:val="00AE3DFB"/>
    <w:rsid w:val="00AE3F97"/>
    <w:rsid w:val="00AE64AD"/>
    <w:rsid w:val="00AE6CD6"/>
    <w:rsid w:val="00AE752F"/>
    <w:rsid w:val="00AE7F7A"/>
    <w:rsid w:val="00AF00B9"/>
    <w:rsid w:val="00AF18EE"/>
    <w:rsid w:val="00AF3DA2"/>
    <w:rsid w:val="00AF4653"/>
    <w:rsid w:val="00AF4D06"/>
    <w:rsid w:val="00AF61F2"/>
    <w:rsid w:val="00AF75CB"/>
    <w:rsid w:val="00B042A9"/>
    <w:rsid w:val="00B04419"/>
    <w:rsid w:val="00B04C02"/>
    <w:rsid w:val="00B05356"/>
    <w:rsid w:val="00B06918"/>
    <w:rsid w:val="00B106EA"/>
    <w:rsid w:val="00B10EA0"/>
    <w:rsid w:val="00B113A3"/>
    <w:rsid w:val="00B13A8D"/>
    <w:rsid w:val="00B2618E"/>
    <w:rsid w:val="00B27C35"/>
    <w:rsid w:val="00B303C4"/>
    <w:rsid w:val="00B33C1B"/>
    <w:rsid w:val="00B34052"/>
    <w:rsid w:val="00B34ACC"/>
    <w:rsid w:val="00B36BEC"/>
    <w:rsid w:val="00B37616"/>
    <w:rsid w:val="00B41E49"/>
    <w:rsid w:val="00B4574C"/>
    <w:rsid w:val="00B45BE8"/>
    <w:rsid w:val="00B47B2C"/>
    <w:rsid w:val="00B50F99"/>
    <w:rsid w:val="00B52B95"/>
    <w:rsid w:val="00B534F5"/>
    <w:rsid w:val="00B54C0E"/>
    <w:rsid w:val="00B56123"/>
    <w:rsid w:val="00B604E2"/>
    <w:rsid w:val="00B7017A"/>
    <w:rsid w:val="00B710DA"/>
    <w:rsid w:val="00B71306"/>
    <w:rsid w:val="00B7215B"/>
    <w:rsid w:val="00B747C2"/>
    <w:rsid w:val="00B764D8"/>
    <w:rsid w:val="00B811F4"/>
    <w:rsid w:val="00B813A9"/>
    <w:rsid w:val="00B8143C"/>
    <w:rsid w:val="00B820A0"/>
    <w:rsid w:val="00B82318"/>
    <w:rsid w:val="00B834AF"/>
    <w:rsid w:val="00B87FDA"/>
    <w:rsid w:val="00B90992"/>
    <w:rsid w:val="00B921E7"/>
    <w:rsid w:val="00B92973"/>
    <w:rsid w:val="00B9320B"/>
    <w:rsid w:val="00B9421B"/>
    <w:rsid w:val="00BA377C"/>
    <w:rsid w:val="00BA5712"/>
    <w:rsid w:val="00BA724B"/>
    <w:rsid w:val="00BB0EB4"/>
    <w:rsid w:val="00BB1936"/>
    <w:rsid w:val="00BB3941"/>
    <w:rsid w:val="00BB4F9C"/>
    <w:rsid w:val="00BB5225"/>
    <w:rsid w:val="00BB72B6"/>
    <w:rsid w:val="00BC6D2F"/>
    <w:rsid w:val="00BD110A"/>
    <w:rsid w:val="00BD3803"/>
    <w:rsid w:val="00BD3F8B"/>
    <w:rsid w:val="00BD41AD"/>
    <w:rsid w:val="00BD427C"/>
    <w:rsid w:val="00BE21AA"/>
    <w:rsid w:val="00BE3357"/>
    <w:rsid w:val="00BE5207"/>
    <w:rsid w:val="00BE7347"/>
    <w:rsid w:val="00BF07E9"/>
    <w:rsid w:val="00BF2345"/>
    <w:rsid w:val="00BF262C"/>
    <w:rsid w:val="00BF5A28"/>
    <w:rsid w:val="00BF788F"/>
    <w:rsid w:val="00C0439C"/>
    <w:rsid w:val="00C101CF"/>
    <w:rsid w:val="00C114D3"/>
    <w:rsid w:val="00C12AA9"/>
    <w:rsid w:val="00C17EAB"/>
    <w:rsid w:val="00C20D51"/>
    <w:rsid w:val="00C210A8"/>
    <w:rsid w:val="00C213E0"/>
    <w:rsid w:val="00C224CD"/>
    <w:rsid w:val="00C22C93"/>
    <w:rsid w:val="00C24623"/>
    <w:rsid w:val="00C2792D"/>
    <w:rsid w:val="00C30304"/>
    <w:rsid w:val="00C335F3"/>
    <w:rsid w:val="00C35077"/>
    <w:rsid w:val="00C36DFA"/>
    <w:rsid w:val="00C419F0"/>
    <w:rsid w:val="00C41A0B"/>
    <w:rsid w:val="00C440E9"/>
    <w:rsid w:val="00C44D05"/>
    <w:rsid w:val="00C457A2"/>
    <w:rsid w:val="00C47C17"/>
    <w:rsid w:val="00C50019"/>
    <w:rsid w:val="00C51FA2"/>
    <w:rsid w:val="00C56171"/>
    <w:rsid w:val="00C60F3F"/>
    <w:rsid w:val="00C63833"/>
    <w:rsid w:val="00C67EEF"/>
    <w:rsid w:val="00C705FC"/>
    <w:rsid w:val="00C70698"/>
    <w:rsid w:val="00C74D89"/>
    <w:rsid w:val="00C758DD"/>
    <w:rsid w:val="00C81017"/>
    <w:rsid w:val="00C82468"/>
    <w:rsid w:val="00C83A43"/>
    <w:rsid w:val="00C83F75"/>
    <w:rsid w:val="00C840B9"/>
    <w:rsid w:val="00C84809"/>
    <w:rsid w:val="00C85C1E"/>
    <w:rsid w:val="00C85CC7"/>
    <w:rsid w:val="00C870AD"/>
    <w:rsid w:val="00C90A96"/>
    <w:rsid w:val="00C90C2A"/>
    <w:rsid w:val="00C90C41"/>
    <w:rsid w:val="00C91801"/>
    <w:rsid w:val="00C91E23"/>
    <w:rsid w:val="00C94559"/>
    <w:rsid w:val="00C957C5"/>
    <w:rsid w:val="00C97AE3"/>
    <w:rsid w:val="00CA0AED"/>
    <w:rsid w:val="00CA2E21"/>
    <w:rsid w:val="00CA752A"/>
    <w:rsid w:val="00CA7D61"/>
    <w:rsid w:val="00CB37E9"/>
    <w:rsid w:val="00CB457B"/>
    <w:rsid w:val="00CB4C0B"/>
    <w:rsid w:val="00CB6008"/>
    <w:rsid w:val="00CB67BE"/>
    <w:rsid w:val="00CB6E9B"/>
    <w:rsid w:val="00CB74F3"/>
    <w:rsid w:val="00CC16CF"/>
    <w:rsid w:val="00CC20CE"/>
    <w:rsid w:val="00CC333D"/>
    <w:rsid w:val="00CC3EEC"/>
    <w:rsid w:val="00CC442F"/>
    <w:rsid w:val="00CD0818"/>
    <w:rsid w:val="00CD1E65"/>
    <w:rsid w:val="00CD2450"/>
    <w:rsid w:val="00CD247B"/>
    <w:rsid w:val="00CD25ED"/>
    <w:rsid w:val="00CD593A"/>
    <w:rsid w:val="00CD597B"/>
    <w:rsid w:val="00CD5F89"/>
    <w:rsid w:val="00CD68CC"/>
    <w:rsid w:val="00CD70F1"/>
    <w:rsid w:val="00CD740C"/>
    <w:rsid w:val="00CE093D"/>
    <w:rsid w:val="00CE23E2"/>
    <w:rsid w:val="00CE59DC"/>
    <w:rsid w:val="00CE7FC9"/>
    <w:rsid w:val="00CF4A39"/>
    <w:rsid w:val="00CF4EB4"/>
    <w:rsid w:val="00CF5FF3"/>
    <w:rsid w:val="00CF60AF"/>
    <w:rsid w:val="00CF6687"/>
    <w:rsid w:val="00D00EEE"/>
    <w:rsid w:val="00D01A25"/>
    <w:rsid w:val="00D026C4"/>
    <w:rsid w:val="00D033F2"/>
    <w:rsid w:val="00D111F6"/>
    <w:rsid w:val="00D1135D"/>
    <w:rsid w:val="00D11B84"/>
    <w:rsid w:val="00D12D5F"/>
    <w:rsid w:val="00D15200"/>
    <w:rsid w:val="00D155C3"/>
    <w:rsid w:val="00D17022"/>
    <w:rsid w:val="00D217CA"/>
    <w:rsid w:val="00D22DD2"/>
    <w:rsid w:val="00D22E83"/>
    <w:rsid w:val="00D22EFD"/>
    <w:rsid w:val="00D26F33"/>
    <w:rsid w:val="00D270C3"/>
    <w:rsid w:val="00D2740B"/>
    <w:rsid w:val="00D27594"/>
    <w:rsid w:val="00D31B7A"/>
    <w:rsid w:val="00D37CDC"/>
    <w:rsid w:val="00D40B18"/>
    <w:rsid w:val="00D40B1F"/>
    <w:rsid w:val="00D42241"/>
    <w:rsid w:val="00D43AC5"/>
    <w:rsid w:val="00D44C86"/>
    <w:rsid w:val="00D4614C"/>
    <w:rsid w:val="00D511CD"/>
    <w:rsid w:val="00D54B2C"/>
    <w:rsid w:val="00D55CF6"/>
    <w:rsid w:val="00D57D3F"/>
    <w:rsid w:val="00D61882"/>
    <w:rsid w:val="00D6314A"/>
    <w:rsid w:val="00D63AD4"/>
    <w:rsid w:val="00D6426D"/>
    <w:rsid w:val="00D64CE0"/>
    <w:rsid w:val="00D66BA0"/>
    <w:rsid w:val="00D70043"/>
    <w:rsid w:val="00D71885"/>
    <w:rsid w:val="00D725F9"/>
    <w:rsid w:val="00D741E1"/>
    <w:rsid w:val="00D74E06"/>
    <w:rsid w:val="00D7599D"/>
    <w:rsid w:val="00D810EA"/>
    <w:rsid w:val="00D844C1"/>
    <w:rsid w:val="00D85104"/>
    <w:rsid w:val="00D85198"/>
    <w:rsid w:val="00D85B22"/>
    <w:rsid w:val="00D86C25"/>
    <w:rsid w:val="00D86E1C"/>
    <w:rsid w:val="00D86F98"/>
    <w:rsid w:val="00D927DE"/>
    <w:rsid w:val="00D9311F"/>
    <w:rsid w:val="00D94048"/>
    <w:rsid w:val="00D971F3"/>
    <w:rsid w:val="00D974D4"/>
    <w:rsid w:val="00DA24F7"/>
    <w:rsid w:val="00DB3DB2"/>
    <w:rsid w:val="00DC26DF"/>
    <w:rsid w:val="00DC37A3"/>
    <w:rsid w:val="00DC57F5"/>
    <w:rsid w:val="00DC6873"/>
    <w:rsid w:val="00DC6FEA"/>
    <w:rsid w:val="00DD5556"/>
    <w:rsid w:val="00DD6D02"/>
    <w:rsid w:val="00DE3637"/>
    <w:rsid w:val="00DE4690"/>
    <w:rsid w:val="00DF203C"/>
    <w:rsid w:val="00DF2F96"/>
    <w:rsid w:val="00DF36DF"/>
    <w:rsid w:val="00DF4EB4"/>
    <w:rsid w:val="00E00A7C"/>
    <w:rsid w:val="00E013EA"/>
    <w:rsid w:val="00E02B5B"/>
    <w:rsid w:val="00E03B61"/>
    <w:rsid w:val="00E04A0B"/>
    <w:rsid w:val="00E05216"/>
    <w:rsid w:val="00E056F2"/>
    <w:rsid w:val="00E11689"/>
    <w:rsid w:val="00E13603"/>
    <w:rsid w:val="00E161C0"/>
    <w:rsid w:val="00E162D4"/>
    <w:rsid w:val="00E16831"/>
    <w:rsid w:val="00E1698F"/>
    <w:rsid w:val="00E25CC7"/>
    <w:rsid w:val="00E262F1"/>
    <w:rsid w:val="00E266C3"/>
    <w:rsid w:val="00E31258"/>
    <w:rsid w:val="00E350CB"/>
    <w:rsid w:val="00E411E3"/>
    <w:rsid w:val="00E462E6"/>
    <w:rsid w:val="00E46324"/>
    <w:rsid w:val="00E475CF"/>
    <w:rsid w:val="00E52B75"/>
    <w:rsid w:val="00E53B6F"/>
    <w:rsid w:val="00E5413C"/>
    <w:rsid w:val="00E55CF0"/>
    <w:rsid w:val="00E60125"/>
    <w:rsid w:val="00E63BB5"/>
    <w:rsid w:val="00E66705"/>
    <w:rsid w:val="00E67396"/>
    <w:rsid w:val="00E6767D"/>
    <w:rsid w:val="00E745A1"/>
    <w:rsid w:val="00E7516A"/>
    <w:rsid w:val="00E760D6"/>
    <w:rsid w:val="00E82AED"/>
    <w:rsid w:val="00E853DB"/>
    <w:rsid w:val="00E85461"/>
    <w:rsid w:val="00E85E8F"/>
    <w:rsid w:val="00E90B17"/>
    <w:rsid w:val="00E92ED5"/>
    <w:rsid w:val="00E92F3F"/>
    <w:rsid w:val="00E95002"/>
    <w:rsid w:val="00E9638B"/>
    <w:rsid w:val="00E96633"/>
    <w:rsid w:val="00EA132B"/>
    <w:rsid w:val="00EA202A"/>
    <w:rsid w:val="00EA355A"/>
    <w:rsid w:val="00EA4169"/>
    <w:rsid w:val="00EB0C87"/>
    <w:rsid w:val="00EB0F7A"/>
    <w:rsid w:val="00EB63A5"/>
    <w:rsid w:val="00EB7477"/>
    <w:rsid w:val="00EC129D"/>
    <w:rsid w:val="00EC34A7"/>
    <w:rsid w:val="00EC37D8"/>
    <w:rsid w:val="00EC4D7E"/>
    <w:rsid w:val="00EC6D95"/>
    <w:rsid w:val="00EC70FB"/>
    <w:rsid w:val="00EC7F8E"/>
    <w:rsid w:val="00ED103E"/>
    <w:rsid w:val="00ED7F9C"/>
    <w:rsid w:val="00EE47F6"/>
    <w:rsid w:val="00EE6742"/>
    <w:rsid w:val="00EF20DC"/>
    <w:rsid w:val="00EF321F"/>
    <w:rsid w:val="00EF7655"/>
    <w:rsid w:val="00F00702"/>
    <w:rsid w:val="00F027A7"/>
    <w:rsid w:val="00F03B10"/>
    <w:rsid w:val="00F06BF2"/>
    <w:rsid w:val="00F07894"/>
    <w:rsid w:val="00F07E4D"/>
    <w:rsid w:val="00F11BC0"/>
    <w:rsid w:val="00F12701"/>
    <w:rsid w:val="00F12FD1"/>
    <w:rsid w:val="00F13875"/>
    <w:rsid w:val="00F17AA5"/>
    <w:rsid w:val="00F20FD9"/>
    <w:rsid w:val="00F25A43"/>
    <w:rsid w:val="00F261FF"/>
    <w:rsid w:val="00F275D1"/>
    <w:rsid w:val="00F277D8"/>
    <w:rsid w:val="00F330B5"/>
    <w:rsid w:val="00F33644"/>
    <w:rsid w:val="00F35087"/>
    <w:rsid w:val="00F40E9D"/>
    <w:rsid w:val="00F41935"/>
    <w:rsid w:val="00F42575"/>
    <w:rsid w:val="00F44A15"/>
    <w:rsid w:val="00F44A5F"/>
    <w:rsid w:val="00F4696D"/>
    <w:rsid w:val="00F472BA"/>
    <w:rsid w:val="00F604C2"/>
    <w:rsid w:val="00F612F3"/>
    <w:rsid w:val="00F62E16"/>
    <w:rsid w:val="00F6347F"/>
    <w:rsid w:val="00F648BE"/>
    <w:rsid w:val="00F67150"/>
    <w:rsid w:val="00F723FA"/>
    <w:rsid w:val="00F734E6"/>
    <w:rsid w:val="00F73D11"/>
    <w:rsid w:val="00F74110"/>
    <w:rsid w:val="00F75161"/>
    <w:rsid w:val="00F77EE6"/>
    <w:rsid w:val="00F86E21"/>
    <w:rsid w:val="00F86F73"/>
    <w:rsid w:val="00F878A6"/>
    <w:rsid w:val="00F87C9A"/>
    <w:rsid w:val="00F9091A"/>
    <w:rsid w:val="00F927C1"/>
    <w:rsid w:val="00F92B4C"/>
    <w:rsid w:val="00F936CE"/>
    <w:rsid w:val="00F94D7A"/>
    <w:rsid w:val="00F95184"/>
    <w:rsid w:val="00F9535D"/>
    <w:rsid w:val="00F9559A"/>
    <w:rsid w:val="00F95AD1"/>
    <w:rsid w:val="00F96693"/>
    <w:rsid w:val="00FA0FD4"/>
    <w:rsid w:val="00FA730D"/>
    <w:rsid w:val="00FB0B21"/>
    <w:rsid w:val="00FB5ECA"/>
    <w:rsid w:val="00FB7797"/>
    <w:rsid w:val="00FB7B61"/>
    <w:rsid w:val="00FC0C24"/>
    <w:rsid w:val="00FC25F7"/>
    <w:rsid w:val="00FC36DB"/>
    <w:rsid w:val="00FC3841"/>
    <w:rsid w:val="00FC3948"/>
    <w:rsid w:val="00FC77D8"/>
    <w:rsid w:val="00FD0055"/>
    <w:rsid w:val="00FD1FEA"/>
    <w:rsid w:val="00FD201A"/>
    <w:rsid w:val="00FD5CFE"/>
    <w:rsid w:val="00FD5FB4"/>
    <w:rsid w:val="00FD7169"/>
    <w:rsid w:val="00FD7BF5"/>
    <w:rsid w:val="00FD7E9B"/>
    <w:rsid w:val="00FE0F0A"/>
    <w:rsid w:val="00FE4835"/>
    <w:rsid w:val="00FF0328"/>
    <w:rsid w:val="00FF033C"/>
    <w:rsid w:val="00FF25CC"/>
    <w:rsid w:val="00FF2752"/>
    <w:rsid w:val="00FF4EDB"/>
    <w:rsid w:val="00FF7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77C8EF"/>
  <w15:chartTrackingRefBased/>
  <w15:docId w15:val="{FDBAAF2A-37F8-564D-94C0-D7737CB2D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38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38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38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38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38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38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38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38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38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38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38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38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38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38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38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38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38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3877"/>
    <w:rPr>
      <w:rFonts w:eastAsiaTheme="majorEastAsia" w:cstheme="majorBidi"/>
      <w:color w:val="272727" w:themeColor="text1" w:themeTint="D8"/>
    </w:rPr>
  </w:style>
  <w:style w:type="paragraph" w:styleId="Title">
    <w:name w:val="Title"/>
    <w:basedOn w:val="Normal"/>
    <w:next w:val="Normal"/>
    <w:link w:val="TitleChar"/>
    <w:uiPriority w:val="10"/>
    <w:qFormat/>
    <w:rsid w:val="00AD38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38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38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38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3877"/>
    <w:pPr>
      <w:spacing w:before="160"/>
      <w:jc w:val="center"/>
    </w:pPr>
    <w:rPr>
      <w:i/>
      <w:iCs/>
      <w:color w:val="404040" w:themeColor="text1" w:themeTint="BF"/>
    </w:rPr>
  </w:style>
  <w:style w:type="character" w:customStyle="1" w:styleId="QuoteChar">
    <w:name w:val="Quote Char"/>
    <w:basedOn w:val="DefaultParagraphFont"/>
    <w:link w:val="Quote"/>
    <w:uiPriority w:val="29"/>
    <w:rsid w:val="00AD3877"/>
    <w:rPr>
      <w:i/>
      <w:iCs/>
      <w:color w:val="404040" w:themeColor="text1" w:themeTint="BF"/>
    </w:rPr>
  </w:style>
  <w:style w:type="paragraph" w:styleId="ListParagraph">
    <w:name w:val="List Paragraph"/>
    <w:basedOn w:val="Normal"/>
    <w:uiPriority w:val="34"/>
    <w:qFormat/>
    <w:rsid w:val="00AD3877"/>
    <w:pPr>
      <w:ind w:left="720"/>
      <w:contextualSpacing/>
    </w:pPr>
  </w:style>
  <w:style w:type="character" w:styleId="IntenseEmphasis">
    <w:name w:val="Intense Emphasis"/>
    <w:basedOn w:val="DefaultParagraphFont"/>
    <w:uiPriority w:val="21"/>
    <w:qFormat/>
    <w:rsid w:val="00AD3877"/>
    <w:rPr>
      <w:i/>
      <w:iCs/>
      <w:color w:val="0F4761" w:themeColor="accent1" w:themeShade="BF"/>
    </w:rPr>
  </w:style>
  <w:style w:type="paragraph" w:styleId="IntenseQuote">
    <w:name w:val="Intense Quote"/>
    <w:basedOn w:val="Normal"/>
    <w:next w:val="Normal"/>
    <w:link w:val="IntenseQuoteChar"/>
    <w:uiPriority w:val="30"/>
    <w:qFormat/>
    <w:rsid w:val="00AD38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3877"/>
    <w:rPr>
      <w:i/>
      <w:iCs/>
      <w:color w:val="0F4761" w:themeColor="accent1" w:themeShade="BF"/>
    </w:rPr>
  </w:style>
  <w:style w:type="character" w:styleId="IntenseReference">
    <w:name w:val="Intense Reference"/>
    <w:basedOn w:val="DefaultParagraphFont"/>
    <w:uiPriority w:val="32"/>
    <w:qFormat/>
    <w:rsid w:val="00AD3877"/>
    <w:rPr>
      <w:b/>
      <w:bCs/>
      <w:smallCaps/>
      <w:color w:val="0F4761" w:themeColor="accent1" w:themeShade="BF"/>
      <w:spacing w:val="5"/>
    </w:rPr>
  </w:style>
  <w:style w:type="paragraph" w:styleId="Header">
    <w:name w:val="header"/>
    <w:basedOn w:val="Normal"/>
    <w:link w:val="HeaderChar"/>
    <w:uiPriority w:val="99"/>
    <w:unhideWhenUsed/>
    <w:rsid w:val="007E51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5142"/>
  </w:style>
  <w:style w:type="paragraph" w:styleId="Footer">
    <w:name w:val="footer"/>
    <w:basedOn w:val="Normal"/>
    <w:link w:val="FooterChar"/>
    <w:uiPriority w:val="99"/>
    <w:unhideWhenUsed/>
    <w:rsid w:val="007E51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5142"/>
  </w:style>
  <w:style w:type="character" w:customStyle="1" w:styleId="apple-converted-space">
    <w:name w:val="apple-converted-space"/>
    <w:basedOn w:val="DefaultParagraphFont"/>
    <w:rsid w:val="00725255"/>
  </w:style>
  <w:style w:type="paragraph" w:styleId="FootnoteText">
    <w:name w:val="footnote text"/>
    <w:basedOn w:val="Normal"/>
    <w:link w:val="FootnoteTextChar"/>
    <w:uiPriority w:val="99"/>
    <w:semiHidden/>
    <w:unhideWhenUsed/>
    <w:rsid w:val="009A0D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A0D9C"/>
    <w:rPr>
      <w:sz w:val="20"/>
      <w:szCs w:val="20"/>
    </w:rPr>
  </w:style>
  <w:style w:type="character" w:styleId="FootnoteReference">
    <w:name w:val="footnote reference"/>
    <w:basedOn w:val="DefaultParagraphFont"/>
    <w:uiPriority w:val="99"/>
    <w:semiHidden/>
    <w:unhideWhenUsed/>
    <w:rsid w:val="009A0D9C"/>
    <w:rPr>
      <w:vertAlign w:val="superscript"/>
    </w:rPr>
  </w:style>
  <w:style w:type="table" w:styleId="TableGrid">
    <w:name w:val="Table Grid"/>
    <w:basedOn w:val="TableNormal"/>
    <w:uiPriority w:val="39"/>
    <w:rsid w:val="00257E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37A48"/>
    <w:pPr>
      <w:spacing w:before="100" w:beforeAutospacing="1" w:after="100" w:afterAutospacing="1" w:line="240" w:lineRule="auto"/>
    </w:pPr>
    <w:rPr>
      <w:rFonts w:ascii="Times New Roman" w:eastAsia="Times New Roman" w:hAnsi="Times New Roman" w:cs="Times New Roman"/>
      <w:kern w:val="0"/>
      <w14:ligatures w14:val="none"/>
    </w:rPr>
  </w:style>
  <w:style w:type="table" w:styleId="PlainTable3">
    <w:name w:val="Plain Table 3"/>
    <w:basedOn w:val="TableNormal"/>
    <w:uiPriority w:val="43"/>
    <w:rsid w:val="002E3FE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auto-style1">
    <w:name w:val="auto-style1"/>
    <w:basedOn w:val="DefaultParagraphFont"/>
    <w:rsid w:val="00AF75CB"/>
  </w:style>
  <w:style w:type="character" w:styleId="PlaceholderText">
    <w:name w:val="Placeholder Text"/>
    <w:basedOn w:val="DefaultParagraphFont"/>
    <w:uiPriority w:val="99"/>
    <w:semiHidden/>
    <w:rsid w:val="00AE752F"/>
    <w:rPr>
      <w:color w:val="666666"/>
    </w:rPr>
  </w:style>
  <w:style w:type="paragraph" w:styleId="Revision">
    <w:name w:val="Revision"/>
    <w:hidden/>
    <w:uiPriority w:val="99"/>
    <w:semiHidden/>
    <w:rsid w:val="006F0405"/>
    <w:pPr>
      <w:spacing w:after="0" w:line="240" w:lineRule="auto"/>
    </w:pPr>
  </w:style>
  <w:style w:type="character" w:styleId="PageNumber">
    <w:name w:val="page number"/>
    <w:basedOn w:val="DefaultParagraphFont"/>
    <w:uiPriority w:val="99"/>
    <w:semiHidden/>
    <w:unhideWhenUsed/>
    <w:rsid w:val="006F04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890012">
      <w:bodyDiv w:val="1"/>
      <w:marLeft w:val="0"/>
      <w:marRight w:val="0"/>
      <w:marTop w:val="0"/>
      <w:marBottom w:val="0"/>
      <w:divBdr>
        <w:top w:val="none" w:sz="0" w:space="0" w:color="auto"/>
        <w:left w:val="none" w:sz="0" w:space="0" w:color="auto"/>
        <w:bottom w:val="none" w:sz="0" w:space="0" w:color="auto"/>
        <w:right w:val="none" w:sz="0" w:space="0" w:color="auto"/>
      </w:divBdr>
      <w:divsChild>
        <w:div w:id="2012751331">
          <w:marLeft w:val="0"/>
          <w:marRight w:val="0"/>
          <w:marTop w:val="0"/>
          <w:marBottom w:val="0"/>
          <w:divBdr>
            <w:top w:val="none" w:sz="0" w:space="0" w:color="auto"/>
            <w:left w:val="none" w:sz="0" w:space="0" w:color="auto"/>
            <w:bottom w:val="none" w:sz="0" w:space="0" w:color="auto"/>
            <w:right w:val="none" w:sz="0" w:space="0" w:color="auto"/>
          </w:divBdr>
          <w:divsChild>
            <w:div w:id="1445883558">
              <w:marLeft w:val="0"/>
              <w:marRight w:val="0"/>
              <w:marTop w:val="0"/>
              <w:marBottom w:val="0"/>
              <w:divBdr>
                <w:top w:val="none" w:sz="0" w:space="0" w:color="auto"/>
                <w:left w:val="none" w:sz="0" w:space="0" w:color="auto"/>
                <w:bottom w:val="none" w:sz="0" w:space="0" w:color="auto"/>
                <w:right w:val="none" w:sz="0" w:space="0" w:color="auto"/>
              </w:divBdr>
              <w:divsChild>
                <w:div w:id="86579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308874">
      <w:bodyDiv w:val="1"/>
      <w:marLeft w:val="0"/>
      <w:marRight w:val="0"/>
      <w:marTop w:val="0"/>
      <w:marBottom w:val="0"/>
      <w:divBdr>
        <w:top w:val="none" w:sz="0" w:space="0" w:color="auto"/>
        <w:left w:val="none" w:sz="0" w:space="0" w:color="auto"/>
        <w:bottom w:val="none" w:sz="0" w:space="0" w:color="auto"/>
        <w:right w:val="none" w:sz="0" w:space="0" w:color="auto"/>
      </w:divBdr>
      <w:divsChild>
        <w:div w:id="1763916912">
          <w:marLeft w:val="0"/>
          <w:marRight w:val="0"/>
          <w:marTop w:val="0"/>
          <w:marBottom w:val="0"/>
          <w:divBdr>
            <w:top w:val="none" w:sz="0" w:space="0" w:color="auto"/>
            <w:left w:val="none" w:sz="0" w:space="0" w:color="auto"/>
            <w:bottom w:val="none" w:sz="0" w:space="0" w:color="auto"/>
            <w:right w:val="none" w:sz="0" w:space="0" w:color="auto"/>
          </w:divBdr>
          <w:divsChild>
            <w:div w:id="1423259691">
              <w:marLeft w:val="0"/>
              <w:marRight w:val="0"/>
              <w:marTop w:val="0"/>
              <w:marBottom w:val="0"/>
              <w:divBdr>
                <w:top w:val="none" w:sz="0" w:space="0" w:color="auto"/>
                <w:left w:val="none" w:sz="0" w:space="0" w:color="auto"/>
                <w:bottom w:val="none" w:sz="0" w:space="0" w:color="auto"/>
                <w:right w:val="none" w:sz="0" w:space="0" w:color="auto"/>
              </w:divBdr>
              <w:divsChild>
                <w:div w:id="55902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320071">
      <w:bodyDiv w:val="1"/>
      <w:marLeft w:val="0"/>
      <w:marRight w:val="0"/>
      <w:marTop w:val="0"/>
      <w:marBottom w:val="0"/>
      <w:divBdr>
        <w:top w:val="none" w:sz="0" w:space="0" w:color="auto"/>
        <w:left w:val="none" w:sz="0" w:space="0" w:color="auto"/>
        <w:bottom w:val="none" w:sz="0" w:space="0" w:color="auto"/>
        <w:right w:val="none" w:sz="0" w:space="0" w:color="auto"/>
      </w:divBdr>
    </w:div>
    <w:div w:id="945382150">
      <w:bodyDiv w:val="1"/>
      <w:marLeft w:val="0"/>
      <w:marRight w:val="0"/>
      <w:marTop w:val="0"/>
      <w:marBottom w:val="0"/>
      <w:divBdr>
        <w:top w:val="none" w:sz="0" w:space="0" w:color="auto"/>
        <w:left w:val="none" w:sz="0" w:space="0" w:color="auto"/>
        <w:bottom w:val="none" w:sz="0" w:space="0" w:color="auto"/>
        <w:right w:val="none" w:sz="0" w:space="0" w:color="auto"/>
      </w:divBdr>
      <w:divsChild>
        <w:div w:id="2117553285">
          <w:marLeft w:val="0"/>
          <w:marRight w:val="0"/>
          <w:marTop w:val="0"/>
          <w:marBottom w:val="0"/>
          <w:divBdr>
            <w:top w:val="none" w:sz="0" w:space="0" w:color="auto"/>
            <w:left w:val="none" w:sz="0" w:space="0" w:color="auto"/>
            <w:bottom w:val="none" w:sz="0" w:space="0" w:color="auto"/>
            <w:right w:val="none" w:sz="0" w:space="0" w:color="auto"/>
          </w:divBdr>
          <w:divsChild>
            <w:div w:id="1717703815">
              <w:marLeft w:val="0"/>
              <w:marRight w:val="0"/>
              <w:marTop w:val="0"/>
              <w:marBottom w:val="0"/>
              <w:divBdr>
                <w:top w:val="none" w:sz="0" w:space="0" w:color="auto"/>
                <w:left w:val="none" w:sz="0" w:space="0" w:color="auto"/>
                <w:bottom w:val="none" w:sz="0" w:space="0" w:color="auto"/>
                <w:right w:val="none" w:sz="0" w:space="0" w:color="auto"/>
              </w:divBdr>
              <w:divsChild>
                <w:div w:id="212481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000887">
      <w:bodyDiv w:val="1"/>
      <w:marLeft w:val="0"/>
      <w:marRight w:val="0"/>
      <w:marTop w:val="0"/>
      <w:marBottom w:val="0"/>
      <w:divBdr>
        <w:top w:val="none" w:sz="0" w:space="0" w:color="auto"/>
        <w:left w:val="none" w:sz="0" w:space="0" w:color="auto"/>
        <w:bottom w:val="none" w:sz="0" w:space="0" w:color="auto"/>
        <w:right w:val="none" w:sz="0" w:space="0" w:color="auto"/>
      </w:divBdr>
      <w:divsChild>
        <w:div w:id="532035646">
          <w:marLeft w:val="480"/>
          <w:marRight w:val="0"/>
          <w:marTop w:val="0"/>
          <w:marBottom w:val="0"/>
          <w:divBdr>
            <w:top w:val="none" w:sz="0" w:space="0" w:color="auto"/>
            <w:left w:val="none" w:sz="0" w:space="0" w:color="auto"/>
            <w:bottom w:val="none" w:sz="0" w:space="0" w:color="auto"/>
            <w:right w:val="none" w:sz="0" w:space="0" w:color="auto"/>
          </w:divBdr>
          <w:divsChild>
            <w:div w:id="1881625583">
              <w:marLeft w:val="0"/>
              <w:marRight w:val="0"/>
              <w:marTop w:val="0"/>
              <w:marBottom w:val="0"/>
              <w:divBdr>
                <w:top w:val="none" w:sz="0" w:space="0" w:color="auto"/>
                <w:left w:val="none" w:sz="0" w:space="0" w:color="auto"/>
                <w:bottom w:val="none" w:sz="0" w:space="0" w:color="auto"/>
                <w:right w:val="none" w:sz="0" w:space="0" w:color="auto"/>
              </w:divBdr>
            </w:div>
            <w:div w:id="413209553">
              <w:marLeft w:val="0"/>
              <w:marRight w:val="0"/>
              <w:marTop w:val="0"/>
              <w:marBottom w:val="0"/>
              <w:divBdr>
                <w:top w:val="none" w:sz="0" w:space="0" w:color="auto"/>
                <w:left w:val="none" w:sz="0" w:space="0" w:color="auto"/>
                <w:bottom w:val="none" w:sz="0" w:space="0" w:color="auto"/>
                <w:right w:val="none" w:sz="0" w:space="0" w:color="auto"/>
              </w:divBdr>
            </w:div>
            <w:div w:id="938833719">
              <w:marLeft w:val="0"/>
              <w:marRight w:val="0"/>
              <w:marTop w:val="0"/>
              <w:marBottom w:val="0"/>
              <w:divBdr>
                <w:top w:val="none" w:sz="0" w:space="0" w:color="auto"/>
                <w:left w:val="none" w:sz="0" w:space="0" w:color="auto"/>
                <w:bottom w:val="none" w:sz="0" w:space="0" w:color="auto"/>
                <w:right w:val="none" w:sz="0" w:space="0" w:color="auto"/>
              </w:divBdr>
            </w:div>
            <w:div w:id="677390501">
              <w:marLeft w:val="0"/>
              <w:marRight w:val="0"/>
              <w:marTop w:val="0"/>
              <w:marBottom w:val="0"/>
              <w:divBdr>
                <w:top w:val="none" w:sz="0" w:space="0" w:color="auto"/>
                <w:left w:val="none" w:sz="0" w:space="0" w:color="auto"/>
                <w:bottom w:val="none" w:sz="0" w:space="0" w:color="auto"/>
                <w:right w:val="none" w:sz="0" w:space="0" w:color="auto"/>
              </w:divBdr>
            </w:div>
            <w:div w:id="1603567514">
              <w:marLeft w:val="0"/>
              <w:marRight w:val="0"/>
              <w:marTop w:val="0"/>
              <w:marBottom w:val="0"/>
              <w:divBdr>
                <w:top w:val="none" w:sz="0" w:space="0" w:color="auto"/>
                <w:left w:val="none" w:sz="0" w:space="0" w:color="auto"/>
                <w:bottom w:val="none" w:sz="0" w:space="0" w:color="auto"/>
                <w:right w:val="none" w:sz="0" w:space="0" w:color="auto"/>
              </w:divBdr>
            </w:div>
            <w:div w:id="1889872377">
              <w:marLeft w:val="0"/>
              <w:marRight w:val="0"/>
              <w:marTop w:val="0"/>
              <w:marBottom w:val="0"/>
              <w:divBdr>
                <w:top w:val="none" w:sz="0" w:space="0" w:color="auto"/>
                <w:left w:val="none" w:sz="0" w:space="0" w:color="auto"/>
                <w:bottom w:val="none" w:sz="0" w:space="0" w:color="auto"/>
                <w:right w:val="none" w:sz="0" w:space="0" w:color="auto"/>
              </w:divBdr>
            </w:div>
            <w:div w:id="1134952489">
              <w:marLeft w:val="0"/>
              <w:marRight w:val="0"/>
              <w:marTop w:val="0"/>
              <w:marBottom w:val="0"/>
              <w:divBdr>
                <w:top w:val="none" w:sz="0" w:space="0" w:color="auto"/>
                <w:left w:val="none" w:sz="0" w:space="0" w:color="auto"/>
                <w:bottom w:val="none" w:sz="0" w:space="0" w:color="auto"/>
                <w:right w:val="none" w:sz="0" w:space="0" w:color="auto"/>
              </w:divBdr>
            </w:div>
            <w:div w:id="447773712">
              <w:marLeft w:val="0"/>
              <w:marRight w:val="0"/>
              <w:marTop w:val="0"/>
              <w:marBottom w:val="0"/>
              <w:divBdr>
                <w:top w:val="none" w:sz="0" w:space="0" w:color="auto"/>
                <w:left w:val="none" w:sz="0" w:space="0" w:color="auto"/>
                <w:bottom w:val="none" w:sz="0" w:space="0" w:color="auto"/>
                <w:right w:val="none" w:sz="0" w:space="0" w:color="auto"/>
              </w:divBdr>
            </w:div>
            <w:div w:id="684284887">
              <w:marLeft w:val="0"/>
              <w:marRight w:val="0"/>
              <w:marTop w:val="0"/>
              <w:marBottom w:val="0"/>
              <w:divBdr>
                <w:top w:val="none" w:sz="0" w:space="0" w:color="auto"/>
                <w:left w:val="none" w:sz="0" w:space="0" w:color="auto"/>
                <w:bottom w:val="none" w:sz="0" w:space="0" w:color="auto"/>
                <w:right w:val="none" w:sz="0" w:space="0" w:color="auto"/>
              </w:divBdr>
            </w:div>
            <w:div w:id="1852835479">
              <w:marLeft w:val="0"/>
              <w:marRight w:val="0"/>
              <w:marTop w:val="0"/>
              <w:marBottom w:val="0"/>
              <w:divBdr>
                <w:top w:val="none" w:sz="0" w:space="0" w:color="auto"/>
                <w:left w:val="none" w:sz="0" w:space="0" w:color="auto"/>
                <w:bottom w:val="none" w:sz="0" w:space="0" w:color="auto"/>
                <w:right w:val="none" w:sz="0" w:space="0" w:color="auto"/>
              </w:divBdr>
            </w:div>
            <w:div w:id="1255942649">
              <w:marLeft w:val="0"/>
              <w:marRight w:val="0"/>
              <w:marTop w:val="0"/>
              <w:marBottom w:val="0"/>
              <w:divBdr>
                <w:top w:val="none" w:sz="0" w:space="0" w:color="auto"/>
                <w:left w:val="none" w:sz="0" w:space="0" w:color="auto"/>
                <w:bottom w:val="none" w:sz="0" w:space="0" w:color="auto"/>
                <w:right w:val="none" w:sz="0" w:space="0" w:color="auto"/>
              </w:divBdr>
            </w:div>
            <w:div w:id="1472363670">
              <w:marLeft w:val="0"/>
              <w:marRight w:val="0"/>
              <w:marTop w:val="0"/>
              <w:marBottom w:val="0"/>
              <w:divBdr>
                <w:top w:val="none" w:sz="0" w:space="0" w:color="auto"/>
                <w:left w:val="none" w:sz="0" w:space="0" w:color="auto"/>
                <w:bottom w:val="none" w:sz="0" w:space="0" w:color="auto"/>
                <w:right w:val="none" w:sz="0" w:space="0" w:color="auto"/>
              </w:divBdr>
            </w:div>
            <w:div w:id="77085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772803">
      <w:bodyDiv w:val="1"/>
      <w:marLeft w:val="0"/>
      <w:marRight w:val="0"/>
      <w:marTop w:val="0"/>
      <w:marBottom w:val="0"/>
      <w:divBdr>
        <w:top w:val="none" w:sz="0" w:space="0" w:color="auto"/>
        <w:left w:val="none" w:sz="0" w:space="0" w:color="auto"/>
        <w:bottom w:val="none" w:sz="0" w:space="0" w:color="auto"/>
        <w:right w:val="none" w:sz="0" w:space="0" w:color="auto"/>
      </w:divBdr>
      <w:divsChild>
        <w:div w:id="2021659517">
          <w:marLeft w:val="0"/>
          <w:marRight w:val="0"/>
          <w:marTop w:val="0"/>
          <w:marBottom w:val="0"/>
          <w:divBdr>
            <w:top w:val="none" w:sz="0" w:space="0" w:color="auto"/>
            <w:left w:val="none" w:sz="0" w:space="0" w:color="auto"/>
            <w:bottom w:val="none" w:sz="0" w:space="0" w:color="auto"/>
            <w:right w:val="none" w:sz="0" w:space="0" w:color="auto"/>
          </w:divBdr>
          <w:divsChild>
            <w:div w:id="1855344645">
              <w:marLeft w:val="0"/>
              <w:marRight w:val="0"/>
              <w:marTop w:val="0"/>
              <w:marBottom w:val="0"/>
              <w:divBdr>
                <w:top w:val="none" w:sz="0" w:space="0" w:color="auto"/>
                <w:left w:val="none" w:sz="0" w:space="0" w:color="auto"/>
                <w:bottom w:val="none" w:sz="0" w:space="0" w:color="auto"/>
                <w:right w:val="none" w:sz="0" w:space="0" w:color="auto"/>
              </w:divBdr>
              <w:divsChild>
                <w:div w:id="138244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7712">
      <w:bodyDiv w:val="1"/>
      <w:marLeft w:val="0"/>
      <w:marRight w:val="0"/>
      <w:marTop w:val="0"/>
      <w:marBottom w:val="0"/>
      <w:divBdr>
        <w:top w:val="none" w:sz="0" w:space="0" w:color="auto"/>
        <w:left w:val="none" w:sz="0" w:space="0" w:color="auto"/>
        <w:bottom w:val="none" w:sz="0" w:space="0" w:color="auto"/>
        <w:right w:val="none" w:sz="0" w:space="0" w:color="auto"/>
      </w:divBdr>
      <w:divsChild>
        <w:div w:id="1332101560">
          <w:marLeft w:val="480"/>
          <w:marRight w:val="0"/>
          <w:marTop w:val="0"/>
          <w:marBottom w:val="0"/>
          <w:divBdr>
            <w:top w:val="none" w:sz="0" w:space="0" w:color="auto"/>
            <w:left w:val="none" w:sz="0" w:space="0" w:color="auto"/>
            <w:bottom w:val="none" w:sz="0" w:space="0" w:color="auto"/>
            <w:right w:val="none" w:sz="0" w:space="0" w:color="auto"/>
          </w:divBdr>
          <w:divsChild>
            <w:div w:id="2076774586">
              <w:marLeft w:val="0"/>
              <w:marRight w:val="0"/>
              <w:marTop w:val="0"/>
              <w:marBottom w:val="0"/>
              <w:divBdr>
                <w:top w:val="none" w:sz="0" w:space="0" w:color="auto"/>
                <w:left w:val="none" w:sz="0" w:space="0" w:color="auto"/>
                <w:bottom w:val="none" w:sz="0" w:space="0" w:color="auto"/>
                <w:right w:val="none" w:sz="0" w:space="0" w:color="auto"/>
              </w:divBdr>
            </w:div>
            <w:div w:id="762264730">
              <w:marLeft w:val="0"/>
              <w:marRight w:val="0"/>
              <w:marTop w:val="0"/>
              <w:marBottom w:val="0"/>
              <w:divBdr>
                <w:top w:val="none" w:sz="0" w:space="0" w:color="auto"/>
                <w:left w:val="none" w:sz="0" w:space="0" w:color="auto"/>
                <w:bottom w:val="none" w:sz="0" w:space="0" w:color="auto"/>
                <w:right w:val="none" w:sz="0" w:space="0" w:color="auto"/>
              </w:divBdr>
            </w:div>
            <w:div w:id="2082823304">
              <w:marLeft w:val="0"/>
              <w:marRight w:val="0"/>
              <w:marTop w:val="0"/>
              <w:marBottom w:val="0"/>
              <w:divBdr>
                <w:top w:val="none" w:sz="0" w:space="0" w:color="auto"/>
                <w:left w:val="none" w:sz="0" w:space="0" w:color="auto"/>
                <w:bottom w:val="none" w:sz="0" w:space="0" w:color="auto"/>
                <w:right w:val="none" w:sz="0" w:space="0" w:color="auto"/>
              </w:divBdr>
            </w:div>
            <w:div w:id="2092773361">
              <w:marLeft w:val="0"/>
              <w:marRight w:val="0"/>
              <w:marTop w:val="0"/>
              <w:marBottom w:val="0"/>
              <w:divBdr>
                <w:top w:val="none" w:sz="0" w:space="0" w:color="auto"/>
                <w:left w:val="none" w:sz="0" w:space="0" w:color="auto"/>
                <w:bottom w:val="none" w:sz="0" w:space="0" w:color="auto"/>
                <w:right w:val="none" w:sz="0" w:space="0" w:color="auto"/>
              </w:divBdr>
            </w:div>
            <w:div w:id="114311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316263">
      <w:bodyDiv w:val="1"/>
      <w:marLeft w:val="0"/>
      <w:marRight w:val="0"/>
      <w:marTop w:val="0"/>
      <w:marBottom w:val="0"/>
      <w:divBdr>
        <w:top w:val="none" w:sz="0" w:space="0" w:color="auto"/>
        <w:left w:val="none" w:sz="0" w:space="0" w:color="auto"/>
        <w:bottom w:val="none" w:sz="0" w:space="0" w:color="auto"/>
        <w:right w:val="none" w:sz="0" w:space="0" w:color="auto"/>
      </w:divBdr>
      <w:divsChild>
        <w:div w:id="475492809">
          <w:marLeft w:val="0"/>
          <w:marRight w:val="0"/>
          <w:marTop w:val="0"/>
          <w:marBottom w:val="0"/>
          <w:divBdr>
            <w:top w:val="none" w:sz="0" w:space="0" w:color="auto"/>
            <w:left w:val="none" w:sz="0" w:space="0" w:color="auto"/>
            <w:bottom w:val="none" w:sz="0" w:space="0" w:color="auto"/>
            <w:right w:val="none" w:sz="0" w:space="0" w:color="auto"/>
          </w:divBdr>
          <w:divsChild>
            <w:div w:id="1399934328">
              <w:marLeft w:val="0"/>
              <w:marRight w:val="0"/>
              <w:marTop w:val="0"/>
              <w:marBottom w:val="0"/>
              <w:divBdr>
                <w:top w:val="none" w:sz="0" w:space="0" w:color="auto"/>
                <w:left w:val="none" w:sz="0" w:space="0" w:color="auto"/>
                <w:bottom w:val="none" w:sz="0" w:space="0" w:color="auto"/>
                <w:right w:val="none" w:sz="0" w:space="0" w:color="auto"/>
              </w:divBdr>
              <w:divsChild>
                <w:div w:id="6644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255188">
      <w:bodyDiv w:val="1"/>
      <w:marLeft w:val="0"/>
      <w:marRight w:val="0"/>
      <w:marTop w:val="0"/>
      <w:marBottom w:val="0"/>
      <w:divBdr>
        <w:top w:val="none" w:sz="0" w:space="0" w:color="auto"/>
        <w:left w:val="none" w:sz="0" w:space="0" w:color="auto"/>
        <w:bottom w:val="none" w:sz="0" w:space="0" w:color="auto"/>
        <w:right w:val="none" w:sz="0" w:space="0" w:color="auto"/>
      </w:divBdr>
      <w:divsChild>
        <w:div w:id="323630343">
          <w:marLeft w:val="0"/>
          <w:marRight w:val="0"/>
          <w:marTop w:val="0"/>
          <w:marBottom w:val="0"/>
          <w:divBdr>
            <w:top w:val="none" w:sz="0" w:space="0" w:color="auto"/>
            <w:left w:val="none" w:sz="0" w:space="0" w:color="auto"/>
            <w:bottom w:val="none" w:sz="0" w:space="0" w:color="auto"/>
            <w:right w:val="none" w:sz="0" w:space="0" w:color="auto"/>
          </w:divBdr>
          <w:divsChild>
            <w:div w:id="814953850">
              <w:marLeft w:val="0"/>
              <w:marRight w:val="0"/>
              <w:marTop w:val="0"/>
              <w:marBottom w:val="0"/>
              <w:divBdr>
                <w:top w:val="none" w:sz="0" w:space="0" w:color="auto"/>
                <w:left w:val="none" w:sz="0" w:space="0" w:color="auto"/>
                <w:bottom w:val="none" w:sz="0" w:space="0" w:color="auto"/>
                <w:right w:val="none" w:sz="0" w:space="0" w:color="auto"/>
              </w:divBdr>
              <w:divsChild>
                <w:div w:id="8377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636240">
      <w:bodyDiv w:val="1"/>
      <w:marLeft w:val="0"/>
      <w:marRight w:val="0"/>
      <w:marTop w:val="0"/>
      <w:marBottom w:val="0"/>
      <w:divBdr>
        <w:top w:val="none" w:sz="0" w:space="0" w:color="auto"/>
        <w:left w:val="none" w:sz="0" w:space="0" w:color="auto"/>
        <w:bottom w:val="none" w:sz="0" w:space="0" w:color="auto"/>
        <w:right w:val="none" w:sz="0" w:space="0" w:color="auto"/>
      </w:divBdr>
      <w:divsChild>
        <w:div w:id="1388604026">
          <w:marLeft w:val="480"/>
          <w:marRight w:val="0"/>
          <w:marTop w:val="0"/>
          <w:marBottom w:val="0"/>
          <w:divBdr>
            <w:top w:val="none" w:sz="0" w:space="0" w:color="auto"/>
            <w:left w:val="none" w:sz="0" w:space="0" w:color="auto"/>
            <w:bottom w:val="none" w:sz="0" w:space="0" w:color="auto"/>
            <w:right w:val="none" w:sz="0" w:space="0" w:color="auto"/>
          </w:divBdr>
          <w:divsChild>
            <w:div w:id="150517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D9C29603430BF48838F3AE28B9DEA3B"/>
        <w:category>
          <w:name w:val="General"/>
          <w:gallery w:val="placeholder"/>
        </w:category>
        <w:types>
          <w:type w:val="bbPlcHdr"/>
        </w:types>
        <w:behaviors>
          <w:behavior w:val="content"/>
        </w:behaviors>
        <w:guid w:val="{02F9BFAC-6A43-E54C-BD09-4927BB4C6245}"/>
      </w:docPartPr>
      <w:docPartBody>
        <w:p w:rsidR="00D7771C" w:rsidRDefault="00D7771C">
          <w:pPr>
            <w:pStyle w:val="8D9C29603430BF48838F3AE28B9DEA3B"/>
          </w:pPr>
          <w:r w:rsidRPr="576062CF">
            <w:t>Abstract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71C"/>
    <w:rsid w:val="00595CD2"/>
    <w:rsid w:val="00D77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D9C29603430BF48838F3AE28B9DEA3B">
    <w:name w:val="8D9C29603430BF48838F3AE28B9DEA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C18867-9792-9D46-8F0F-09D3719BB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6171</Words>
  <Characters>32219</Characters>
  <Application>Microsoft Office Word</Application>
  <DocSecurity>0</DocSecurity>
  <Lines>268</Lines>
  <Paragraphs>76</Paragraphs>
  <ScaleCrop>false</ScaleCrop>
  <Company/>
  <LinksUpToDate>false</LinksUpToDate>
  <CharactersWithSpaces>38314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Lynch</dc:creator>
  <cp:keywords/>
  <dc:description/>
  <cp:lastModifiedBy>Lynch, Amber</cp:lastModifiedBy>
  <cp:revision>2</cp:revision>
  <cp:lastPrinted>2024-03-28T04:16:00Z</cp:lastPrinted>
  <dcterms:created xsi:type="dcterms:W3CDTF">2024-05-08T19:25:00Z</dcterms:created>
  <dcterms:modified xsi:type="dcterms:W3CDTF">2024-05-08T19:25:00Z</dcterms:modified>
</cp:coreProperties>
</file>